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7E8" w:rsidRDefault="009507E8">
      <w:pPr>
        <w:spacing w:before="190" w:line="500" w:lineRule="exact"/>
        <w:rPr>
          <w:rFonts w:ascii="方正小标宋简体" w:eastAsia="方正小标宋简体" w:hAnsi="Malgun Gothic" w:cs="Malgun Gothic"/>
          <w:spacing w:val="-1"/>
          <w:sz w:val="44"/>
          <w:szCs w:val="44"/>
        </w:rPr>
      </w:pPr>
    </w:p>
    <w:p w:rsidR="009507E8" w:rsidRDefault="009507E8">
      <w:pPr>
        <w:spacing w:before="190" w:line="500" w:lineRule="exact"/>
        <w:rPr>
          <w:rFonts w:ascii="方正小标宋简体" w:eastAsia="方正小标宋简体" w:hAnsi="Malgun Gothic" w:cs="Malgun Gothic"/>
          <w:spacing w:val="-1"/>
          <w:sz w:val="44"/>
          <w:szCs w:val="44"/>
        </w:rPr>
      </w:pPr>
    </w:p>
    <w:p w:rsidR="009507E8" w:rsidRDefault="009507E8">
      <w:pPr>
        <w:spacing w:before="190" w:line="500" w:lineRule="exact"/>
        <w:rPr>
          <w:rFonts w:ascii="方正小标宋简体" w:eastAsia="方正小标宋简体" w:hAnsi="Malgun Gothic" w:cs="Malgun Gothic"/>
          <w:spacing w:val="-1"/>
          <w:sz w:val="44"/>
          <w:szCs w:val="44"/>
        </w:rPr>
      </w:pPr>
    </w:p>
    <w:p w:rsidR="009507E8" w:rsidRDefault="009507E8">
      <w:pPr>
        <w:spacing w:before="190" w:line="500" w:lineRule="exact"/>
        <w:rPr>
          <w:rFonts w:ascii="方正小标宋简体" w:eastAsia="方正小标宋简体" w:hAnsi="Malgun Gothic" w:cs="Malgun Gothic"/>
          <w:spacing w:val="-1"/>
          <w:sz w:val="44"/>
          <w:szCs w:val="44"/>
        </w:rPr>
      </w:pPr>
    </w:p>
    <w:p w:rsidR="009507E8" w:rsidRDefault="009507E8">
      <w:pPr>
        <w:spacing w:before="190" w:line="500" w:lineRule="exact"/>
        <w:rPr>
          <w:rFonts w:ascii="方正小标宋简体" w:eastAsia="方正小标宋简体" w:hAnsi="Malgun Gothic" w:cs="Malgun Gothic"/>
          <w:spacing w:val="-1"/>
          <w:sz w:val="44"/>
          <w:szCs w:val="44"/>
        </w:rPr>
      </w:pPr>
    </w:p>
    <w:p w:rsidR="009507E8" w:rsidRDefault="009507E8">
      <w:pPr>
        <w:spacing w:before="190" w:line="500" w:lineRule="exact"/>
        <w:rPr>
          <w:rFonts w:ascii="方正小标宋简体" w:eastAsia="方正小标宋简体" w:hAnsi="Malgun Gothic" w:cs="Malgun Gothic"/>
          <w:spacing w:val="-1"/>
          <w:sz w:val="44"/>
          <w:szCs w:val="44"/>
        </w:rPr>
      </w:pPr>
    </w:p>
    <w:p w:rsidR="009507E8" w:rsidRDefault="008F2373">
      <w:pPr>
        <w:spacing w:before="190" w:line="500" w:lineRule="exact"/>
        <w:jc w:val="center"/>
        <w:rPr>
          <w:rFonts w:ascii="方正小标宋简体" w:eastAsia="方正小标宋简体" w:hAnsi="Malgun Gothic" w:cs="Malgun Gothic"/>
          <w:sz w:val="44"/>
          <w:szCs w:val="44"/>
        </w:rPr>
      </w:pPr>
      <w:bookmarkStart w:id="0" w:name="OLE_LINK1"/>
      <w:r>
        <w:rPr>
          <w:rFonts w:ascii="方正小标宋简体" w:eastAsia="方正小标宋简体" w:hAnsi="Malgun Gothic" w:cs="Malgun Gothic" w:hint="eastAsia"/>
          <w:spacing w:val="-1"/>
          <w:sz w:val="44"/>
          <w:szCs w:val="44"/>
        </w:rPr>
        <w:t>电煤中</w:t>
      </w:r>
      <w:r>
        <w:rPr>
          <w:rFonts w:ascii="方正小标宋简体" w:eastAsia="方正小标宋简体" w:hAnsi="Microsoft JhengHei" w:cs="Microsoft JhengHei" w:hint="eastAsia"/>
          <w:spacing w:val="-1"/>
          <w:sz w:val="44"/>
          <w:szCs w:val="44"/>
        </w:rPr>
        <w:t>长</w:t>
      </w:r>
      <w:r>
        <w:rPr>
          <w:rFonts w:ascii="方正小标宋简体" w:eastAsia="方正小标宋简体" w:hAnsi="Malgun Gothic" w:cs="Malgun Gothic" w:hint="eastAsia"/>
          <w:spacing w:val="-1"/>
          <w:sz w:val="44"/>
          <w:szCs w:val="44"/>
        </w:rPr>
        <w:t>期合同示范文本（</w:t>
      </w:r>
      <w:r>
        <w:rPr>
          <w:rFonts w:ascii="方正小标宋简体" w:eastAsia="方正小标宋简体" w:hAnsi="Malgun Gothic" w:cs="Malgun Gothic" w:hint="eastAsia"/>
          <w:spacing w:val="-1"/>
          <w:sz w:val="44"/>
          <w:szCs w:val="44"/>
        </w:rPr>
        <w:t>三方合同</w:t>
      </w:r>
      <w:r>
        <w:rPr>
          <w:rFonts w:ascii="方正小标宋简体" w:eastAsia="方正小标宋简体" w:hAnsi="Malgun Gothic" w:cs="Malgun Gothic" w:hint="eastAsia"/>
          <w:spacing w:val="-1"/>
          <w:sz w:val="44"/>
          <w:szCs w:val="44"/>
        </w:rPr>
        <w:t>）</w:t>
      </w:r>
    </w:p>
    <w:bookmarkEnd w:id="0"/>
    <w:p w:rsidR="009507E8" w:rsidRDefault="008F2373">
      <w:pPr>
        <w:spacing w:before="301" w:line="500" w:lineRule="exact"/>
        <w:jc w:val="center"/>
        <w:rPr>
          <w:rFonts w:ascii="楷体_GB2312" w:eastAsia="楷体_GB2312" w:hAnsi="楷体" w:cs="楷体"/>
          <w:sz w:val="32"/>
          <w:szCs w:val="32"/>
        </w:rPr>
      </w:pPr>
      <w:r>
        <w:rPr>
          <w:rFonts w:ascii="楷体_GB2312" w:eastAsia="楷体_GB2312" w:hAnsi="楷体" w:cs="楷体" w:hint="eastAsia"/>
          <w:spacing w:val="-6"/>
          <w:sz w:val="32"/>
          <w:szCs w:val="32"/>
        </w:rPr>
        <w:t>（</w:t>
      </w:r>
      <w:r>
        <w:rPr>
          <w:rFonts w:ascii="楷体_GB2312" w:eastAsia="楷体_GB2312" w:hAnsi="楷体" w:cs="楷体" w:hint="eastAsia"/>
          <w:spacing w:val="-6"/>
          <w:sz w:val="32"/>
          <w:szCs w:val="32"/>
        </w:rPr>
        <w:t>202</w:t>
      </w:r>
      <w:r>
        <w:rPr>
          <w:rFonts w:ascii="楷体_GB2312" w:eastAsia="楷体_GB2312" w:hAnsi="楷体" w:cs="楷体" w:hint="eastAsia"/>
          <w:spacing w:val="-6"/>
          <w:sz w:val="32"/>
          <w:szCs w:val="32"/>
        </w:rPr>
        <w:t>4</w:t>
      </w:r>
      <w:r>
        <w:rPr>
          <w:rFonts w:ascii="楷体_GB2312" w:eastAsia="楷体_GB2312" w:hAnsi="楷体" w:cs="楷体" w:hint="eastAsia"/>
          <w:spacing w:val="-6"/>
          <w:sz w:val="32"/>
          <w:szCs w:val="32"/>
        </w:rPr>
        <w:t>年</w:t>
      </w:r>
      <w:r>
        <w:rPr>
          <w:rFonts w:ascii="楷体_GB2312" w:eastAsia="楷体_GB2312" w:hAnsi="楷体" w:cs="楷体" w:hint="eastAsia"/>
          <w:spacing w:val="-6"/>
          <w:sz w:val="32"/>
          <w:szCs w:val="32"/>
        </w:rPr>
        <w:t>版）</w:t>
      </w:r>
    </w:p>
    <w:p w:rsidR="009507E8" w:rsidRDefault="009507E8">
      <w:pPr>
        <w:spacing w:line="500" w:lineRule="exact"/>
        <w:rPr>
          <w:rFonts w:ascii="方正小标宋简体" w:eastAsia="方正小标宋简体"/>
          <w:sz w:val="36"/>
          <w:szCs w:val="36"/>
        </w:rPr>
      </w:pPr>
    </w:p>
    <w:p w:rsidR="009507E8" w:rsidRDefault="009507E8">
      <w:pPr>
        <w:spacing w:line="500" w:lineRule="exact"/>
        <w:rPr>
          <w:rFonts w:ascii="方正小标宋简体" w:eastAsia="方正小标宋简体"/>
          <w:sz w:val="36"/>
          <w:szCs w:val="36"/>
        </w:rPr>
      </w:pPr>
    </w:p>
    <w:p w:rsidR="009507E8" w:rsidRDefault="009507E8">
      <w:pPr>
        <w:spacing w:line="500" w:lineRule="exact"/>
      </w:pPr>
    </w:p>
    <w:p w:rsidR="009507E8" w:rsidRDefault="009507E8">
      <w:pPr>
        <w:spacing w:line="500" w:lineRule="exact"/>
      </w:pPr>
    </w:p>
    <w:p w:rsidR="009507E8" w:rsidRDefault="009507E8">
      <w:pPr>
        <w:spacing w:line="500" w:lineRule="exact"/>
      </w:pPr>
    </w:p>
    <w:p w:rsidR="009507E8" w:rsidRDefault="009507E8">
      <w:pPr>
        <w:spacing w:line="500" w:lineRule="exact"/>
      </w:pPr>
    </w:p>
    <w:p w:rsidR="009507E8" w:rsidRDefault="009507E8">
      <w:pPr>
        <w:spacing w:line="500" w:lineRule="exact"/>
      </w:pPr>
    </w:p>
    <w:p w:rsidR="009507E8" w:rsidRDefault="009507E8">
      <w:pPr>
        <w:spacing w:line="500" w:lineRule="exact"/>
      </w:pPr>
    </w:p>
    <w:p w:rsidR="009507E8" w:rsidRDefault="009507E8">
      <w:pPr>
        <w:spacing w:line="500" w:lineRule="exact"/>
      </w:pPr>
    </w:p>
    <w:p w:rsidR="009507E8" w:rsidRDefault="009507E8">
      <w:pPr>
        <w:spacing w:line="500" w:lineRule="exact"/>
      </w:pPr>
    </w:p>
    <w:p w:rsidR="009507E8" w:rsidRDefault="009507E8">
      <w:pPr>
        <w:spacing w:line="500" w:lineRule="exact"/>
      </w:pPr>
    </w:p>
    <w:p w:rsidR="009507E8" w:rsidRDefault="009507E8">
      <w:pPr>
        <w:spacing w:line="500" w:lineRule="exact"/>
      </w:pPr>
    </w:p>
    <w:p w:rsidR="009507E8" w:rsidRDefault="009507E8">
      <w:pPr>
        <w:spacing w:line="500" w:lineRule="exact"/>
      </w:pPr>
    </w:p>
    <w:p w:rsidR="009507E8" w:rsidRDefault="009507E8">
      <w:pPr>
        <w:spacing w:line="500" w:lineRule="exact"/>
      </w:pPr>
    </w:p>
    <w:p w:rsidR="009507E8" w:rsidRDefault="009507E8">
      <w:pPr>
        <w:spacing w:line="500" w:lineRule="exact"/>
      </w:pPr>
    </w:p>
    <w:p w:rsidR="009507E8" w:rsidRDefault="009507E8">
      <w:pPr>
        <w:spacing w:line="500" w:lineRule="exact"/>
      </w:pPr>
    </w:p>
    <w:p w:rsidR="009507E8" w:rsidRDefault="009507E8">
      <w:pPr>
        <w:spacing w:line="500" w:lineRule="exact"/>
        <w:sectPr w:rsidR="009507E8">
          <w:footerReference w:type="default" r:id="rId7"/>
          <w:pgSz w:w="11906" w:h="16838"/>
          <w:pgMar w:top="1440" w:right="1800" w:bottom="1440" w:left="1800" w:header="851" w:footer="992" w:gutter="0"/>
          <w:cols w:space="425"/>
          <w:docGrid w:type="lines" w:linePitch="312"/>
        </w:sectPr>
      </w:pPr>
    </w:p>
    <w:p w:rsidR="009507E8" w:rsidRDefault="009507E8">
      <w:pPr>
        <w:spacing w:line="500" w:lineRule="exact"/>
      </w:pPr>
    </w:p>
    <w:p w:rsidR="009507E8" w:rsidRDefault="009507E8">
      <w:pPr>
        <w:spacing w:line="500" w:lineRule="exact"/>
      </w:pPr>
    </w:p>
    <w:p w:rsidR="009507E8" w:rsidRDefault="009507E8">
      <w:pPr>
        <w:spacing w:before="190" w:line="500" w:lineRule="exact"/>
        <w:rPr>
          <w:rFonts w:ascii="方正小标宋简体" w:eastAsia="方正小标宋简体" w:hAnsi="黑体" w:cs="Malgun Gothic"/>
          <w:spacing w:val="-9"/>
          <w:sz w:val="44"/>
          <w:szCs w:val="44"/>
        </w:rPr>
      </w:pPr>
    </w:p>
    <w:p w:rsidR="009507E8" w:rsidRDefault="008F2373">
      <w:pPr>
        <w:spacing w:before="190" w:line="500" w:lineRule="exact"/>
        <w:jc w:val="center"/>
        <w:rPr>
          <w:rFonts w:ascii="方正小标宋简体" w:eastAsia="方正小标宋简体" w:hAnsi="黑体" w:cs="Malgun Gothic"/>
          <w:sz w:val="44"/>
          <w:szCs w:val="44"/>
        </w:rPr>
      </w:pPr>
      <w:r>
        <w:rPr>
          <w:rFonts w:ascii="方正小标宋简体" w:eastAsia="方正小标宋简体" w:hAnsi="黑体" w:cs="Malgun Gothic" w:hint="eastAsia"/>
          <w:spacing w:val="-9"/>
          <w:sz w:val="44"/>
          <w:szCs w:val="44"/>
        </w:rPr>
        <w:t>使</w:t>
      </w:r>
      <w:r>
        <w:rPr>
          <w:rFonts w:ascii="方正小标宋简体" w:eastAsia="方正小标宋简体" w:hAnsi="黑体" w:cs="Malgun Gothic" w:hint="eastAsia"/>
          <w:spacing w:val="78"/>
          <w:sz w:val="44"/>
          <w:szCs w:val="44"/>
        </w:rPr>
        <w:t xml:space="preserve">  </w:t>
      </w:r>
      <w:r>
        <w:rPr>
          <w:rFonts w:ascii="方正小标宋简体" w:eastAsia="方正小标宋简体" w:hAnsi="黑体" w:cs="Malgun Gothic" w:hint="eastAsia"/>
          <w:spacing w:val="-9"/>
          <w:sz w:val="44"/>
          <w:szCs w:val="44"/>
        </w:rPr>
        <w:t>用</w:t>
      </w:r>
      <w:r>
        <w:rPr>
          <w:rFonts w:ascii="方正小标宋简体" w:eastAsia="方正小标宋简体" w:hAnsi="黑体" w:cs="Malgun Gothic" w:hint="eastAsia"/>
          <w:spacing w:val="69"/>
          <w:sz w:val="44"/>
          <w:szCs w:val="44"/>
        </w:rPr>
        <w:t xml:space="preserve">  </w:t>
      </w:r>
      <w:r>
        <w:rPr>
          <w:rFonts w:ascii="方正小标宋简体" w:eastAsia="方正小标宋简体" w:hAnsi="黑体" w:cs="Microsoft JhengHei" w:hint="eastAsia"/>
          <w:spacing w:val="-9"/>
          <w:sz w:val="44"/>
          <w:szCs w:val="44"/>
        </w:rPr>
        <w:t>说</w:t>
      </w:r>
      <w:r>
        <w:rPr>
          <w:rFonts w:ascii="方正小标宋简体" w:eastAsia="方正小标宋简体" w:hAnsi="黑体" w:cs="Microsoft JhengHei" w:hint="eastAsia"/>
          <w:spacing w:val="7"/>
          <w:sz w:val="44"/>
          <w:szCs w:val="44"/>
        </w:rPr>
        <w:t xml:space="preserve">   </w:t>
      </w:r>
      <w:r>
        <w:rPr>
          <w:rFonts w:ascii="方正小标宋简体" w:eastAsia="方正小标宋简体" w:hAnsi="黑体" w:cs="Malgun Gothic" w:hint="eastAsia"/>
          <w:spacing w:val="-9"/>
          <w:sz w:val="44"/>
          <w:szCs w:val="44"/>
        </w:rPr>
        <w:t>明</w:t>
      </w:r>
    </w:p>
    <w:p w:rsidR="009507E8" w:rsidRDefault="009507E8">
      <w:pPr>
        <w:spacing w:line="500" w:lineRule="exact"/>
      </w:pPr>
    </w:p>
    <w:p w:rsidR="009507E8" w:rsidRDefault="008F2373">
      <w:pPr>
        <w:spacing w:before="130" w:line="500" w:lineRule="exact"/>
        <w:ind w:left="37" w:right="112" w:firstLine="611"/>
        <w:rPr>
          <w:rFonts w:ascii="仿宋_GB2312" w:eastAsia="仿宋_GB2312" w:hAnsi="Malgun Gothic" w:cs="Malgun Gothic"/>
          <w:sz w:val="30"/>
          <w:szCs w:val="30"/>
        </w:rPr>
      </w:pPr>
      <w:r>
        <w:rPr>
          <w:rFonts w:ascii="仿宋_GB2312" w:eastAsia="仿宋_GB2312" w:hint="eastAsia"/>
          <w:spacing w:val="-3"/>
          <w:sz w:val="30"/>
          <w:szCs w:val="30"/>
        </w:rPr>
        <w:t>1</w:t>
      </w:r>
      <w:r>
        <w:rPr>
          <w:rFonts w:ascii="仿宋_GB2312" w:eastAsia="仿宋_GB2312" w:hint="eastAsia"/>
          <w:spacing w:val="-29"/>
          <w:sz w:val="30"/>
          <w:szCs w:val="30"/>
        </w:rPr>
        <w:t xml:space="preserve"> </w:t>
      </w:r>
      <w:r>
        <w:rPr>
          <w:rFonts w:ascii="仿宋_GB2312" w:eastAsia="仿宋_GB2312" w:hAnsi="Malgun Gothic" w:cs="Malgun Gothic" w:hint="eastAsia"/>
          <w:spacing w:val="-3"/>
          <w:sz w:val="30"/>
          <w:szCs w:val="30"/>
        </w:rPr>
        <w:t>、凡在中</w:t>
      </w:r>
      <w:r>
        <w:rPr>
          <w:rFonts w:ascii="仿宋_GB2312" w:eastAsia="仿宋_GB2312" w:hAnsi="Microsoft JhengHei" w:cs="Microsoft JhengHei" w:hint="eastAsia"/>
          <w:spacing w:val="-3"/>
          <w:sz w:val="30"/>
          <w:szCs w:val="30"/>
        </w:rPr>
        <w:t>华</w:t>
      </w:r>
      <w:r>
        <w:rPr>
          <w:rFonts w:ascii="仿宋_GB2312" w:eastAsia="仿宋_GB2312" w:hAnsi="Malgun Gothic" w:cs="Malgun Gothic" w:hint="eastAsia"/>
          <w:spacing w:val="-3"/>
          <w:sz w:val="30"/>
          <w:szCs w:val="30"/>
        </w:rPr>
        <w:t>人民共和</w:t>
      </w:r>
      <w:r>
        <w:rPr>
          <w:rFonts w:ascii="仿宋_GB2312" w:eastAsia="仿宋_GB2312" w:hAnsi="Microsoft JhengHei" w:cs="Microsoft JhengHei" w:hint="eastAsia"/>
          <w:spacing w:val="-3"/>
          <w:sz w:val="30"/>
          <w:szCs w:val="30"/>
        </w:rPr>
        <w:t>国</w:t>
      </w:r>
      <w:r>
        <w:rPr>
          <w:rFonts w:ascii="仿宋_GB2312" w:eastAsia="仿宋_GB2312" w:hAnsi="Malgun Gothic" w:cs="Malgun Gothic" w:hint="eastAsia"/>
          <w:spacing w:val="-3"/>
          <w:sz w:val="30"/>
          <w:szCs w:val="30"/>
        </w:rPr>
        <w:t>境</w:t>
      </w:r>
      <w:r>
        <w:rPr>
          <w:rFonts w:ascii="仿宋_GB2312" w:eastAsia="仿宋_GB2312" w:hAnsi="Microsoft JhengHei" w:cs="Microsoft JhengHei" w:hint="eastAsia"/>
          <w:spacing w:val="-3"/>
          <w:sz w:val="30"/>
          <w:szCs w:val="30"/>
        </w:rPr>
        <w:t>内，由</w:t>
      </w:r>
      <w:r>
        <w:rPr>
          <w:rFonts w:ascii="仿宋_GB2312" w:eastAsia="仿宋_GB2312" w:hAnsi="Microsoft JhengHei" w:cs="Microsoft JhengHei" w:hint="eastAsia"/>
          <w:spacing w:val="-3"/>
          <w:sz w:val="30"/>
          <w:szCs w:val="30"/>
        </w:rPr>
        <w:t>第三方企业与</w:t>
      </w:r>
      <w:r>
        <w:rPr>
          <w:rFonts w:ascii="仿宋_GB2312" w:eastAsia="仿宋_GB2312" w:hAnsi="Malgun Gothic" w:cs="Malgun Gothic" w:hint="eastAsia"/>
          <w:spacing w:val="-2"/>
          <w:sz w:val="30"/>
          <w:szCs w:val="30"/>
        </w:rPr>
        <w:t>煤炭生产企业（煤矿或煤矿销售公司）</w:t>
      </w:r>
      <w:r>
        <w:rPr>
          <w:rFonts w:ascii="仿宋_GB2312" w:eastAsia="仿宋_GB2312" w:hAnsi="Malgun Gothic" w:cs="Malgun Gothic" w:hint="eastAsia"/>
          <w:spacing w:val="-2"/>
          <w:sz w:val="30"/>
          <w:szCs w:val="30"/>
        </w:rPr>
        <w:t>、用煤企业</w:t>
      </w:r>
      <w:r>
        <w:rPr>
          <w:rFonts w:ascii="仿宋_GB2312" w:eastAsia="仿宋_GB2312" w:hAnsi="Malgun Gothic" w:cs="Malgun Gothic" w:hint="eastAsia"/>
          <w:spacing w:val="-2"/>
          <w:sz w:val="30"/>
          <w:szCs w:val="30"/>
        </w:rPr>
        <w:t>（电厂或电厂燃料采购公司）</w:t>
      </w:r>
      <w:r>
        <w:rPr>
          <w:rFonts w:ascii="仿宋_GB2312" w:eastAsia="仿宋_GB2312" w:hAnsi="Malgun Gothic" w:cs="Malgun Gothic" w:hint="eastAsia"/>
          <w:spacing w:val="-2"/>
          <w:sz w:val="30"/>
          <w:szCs w:val="30"/>
        </w:rPr>
        <w:t>共同</w:t>
      </w:r>
      <w:r>
        <w:rPr>
          <w:rFonts w:ascii="仿宋_GB2312" w:eastAsia="仿宋_GB2312" w:hAnsi="Malgun Gothic" w:cs="Malgun Gothic" w:hint="eastAsia"/>
          <w:spacing w:val="-2"/>
          <w:sz w:val="30"/>
          <w:szCs w:val="30"/>
        </w:rPr>
        <w:t>签订的电煤中长期合同，均适用本文本。</w:t>
      </w:r>
    </w:p>
    <w:p w:rsidR="009507E8" w:rsidRDefault="008F2373">
      <w:pPr>
        <w:spacing w:before="4" w:line="500" w:lineRule="exact"/>
        <w:ind w:left="33" w:right="62" w:firstLine="586"/>
        <w:rPr>
          <w:rFonts w:ascii="仿宋_GB2312" w:eastAsia="仿宋_GB2312" w:hAnsi="Malgun Gothic" w:cs="Malgun Gothic"/>
          <w:spacing w:val="-2"/>
          <w:sz w:val="30"/>
          <w:szCs w:val="30"/>
        </w:rPr>
      </w:pPr>
      <w:r>
        <w:rPr>
          <w:rFonts w:ascii="仿宋_GB2312" w:eastAsia="仿宋_GB2312" w:hint="eastAsia"/>
          <w:spacing w:val="-1"/>
          <w:sz w:val="30"/>
          <w:szCs w:val="30"/>
        </w:rPr>
        <w:t>2</w:t>
      </w:r>
      <w:r>
        <w:rPr>
          <w:rFonts w:ascii="仿宋_GB2312" w:eastAsia="仿宋_GB2312" w:hint="eastAsia"/>
          <w:spacing w:val="-37"/>
          <w:sz w:val="30"/>
          <w:szCs w:val="30"/>
        </w:rPr>
        <w:t xml:space="preserve"> </w:t>
      </w:r>
      <w:r>
        <w:rPr>
          <w:rFonts w:ascii="仿宋_GB2312" w:eastAsia="仿宋_GB2312" w:hAnsi="Malgun Gothic" w:cs="Malgun Gothic" w:hint="eastAsia"/>
          <w:spacing w:val="-1"/>
          <w:sz w:val="30"/>
          <w:szCs w:val="30"/>
        </w:rPr>
        <w:t>、</w:t>
      </w:r>
      <w:r>
        <w:rPr>
          <w:rFonts w:ascii="仿宋_GB2312" w:eastAsia="仿宋_GB2312" w:hAnsi="Microsoft JhengHei" w:cs="Microsoft JhengHei" w:hint="eastAsia"/>
          <w:spacing w:val="-1"/>
          <w:sz w:val="30"/>
          <w:szCs w:val="30"/>
        </w:rPr>
        <w:t>购销双</w:t>
      </w:r>
      <w:r>
        <w:rPr>
          <w:rFonts w:ascii="仿宋_GB2312" w:eastAsia="仿宋_GB2312" w:hAnsi="Malgun Gothic" w:cs="Malgun Gothic" w:hint="eastAsia"/>
          <w:spacing w:val="-1"/>
          <w:sz w:val="30"/>
          <w:szCs w:val="30"/>
        </w:rPr>
        <w:t>方</w:t>
      </w:r>
      <w:r>
        <w:rPr>
          <w:rFonts w:ascii="仿宋_GB2312" w:eastAsia="仿宋_GB2312" w:hAnsi="Microsoft JhengHei" w:cs="Microsoft JhengHei" w:hint="eastAsia"/>
          <w:spacing w:val="-1"/>
          <w:sz w:val="30"/>
          <w:szCs w:val="30"/>
        </w:rPr>
        <w:t>应</w:t>
      </w:r>
      <w:r>
        <w:rPr>
          <w:rFonts w:ascii="仿宋_GB2312" w:eastAsia="仿宋_GB2312" w:hAnsi="Malgun Gothic" w:cs="Malgun Gothic" w:hint="eastAsia"/>
          <w:spacing w:val="-1"/>
          <w:sz w:val="30"/>
          <w:szCs w:val="30"/>
        </w:rPr>
        <w:t>按照公正、公平及</w:t>
      </w:r>
      <w:r>
        <w:rPr>
          <w:rFonts w:ascii="仿宋_GB2312" w:eastAsia="仿宋_GB2312" w:hAnsi="Microsoft JhengHei" w:cs="Microsoft JhengHei" w:hint="eastAsia"/>
          <w:spacing w:val="-1"/>
          <w:sz w:val="30"/>
          <w:szCs w:val="30"/>
        </w:rPr>
        <w:t>诚实</w:t>
      </w:r>
      <w:r>
        <w:rPr>
          <w:rFonts w:ascii="仿宋_GB2312" w:eastAsia="仿宋_GB2312" w:hAnsi="Malgun Gothic" w:cs="Malgun Gothic" w:hint="eastAsia"/>
          <w:spacing w:val="-1"/>
          <w:sz w:val="30"/>
          <w:szCs w:val="30"/>
        </w:rPr>
        <w:t>、信用的原</w:t>
      </w:r>
      <w:r>
        <w:rPr>
          <w:rFonts w:ascii="仿宋_GB2312" w:eastAsia="仿宋_GB2312" w:hAnsi="Microsoft JhengHei" w:cs="Microsoft JhengHei" w:hint="eastAsia"/>
          <w:spacing w:val="-1"/>
          <w:sz w:val="30"/>
          <w:szCs w:val="30"/>
        </w:rPr>
        <w:t>则订</w:t>
      </w:r>
      <w:r>
        <w:rPr>
          <w:rFonts w:ascii="仿宋_GB2312" w:eastAsia="仿宋_GB2312" w:hAnsi="Malgun Gothic" w:cs="Malgun Gothic" w:hint="eastAsia"/>
          <w:spacing w:val="-1"/>
          <w:sz w:val="30"/>
          <w:szCs w:val="30"/>
        </w:rPr>
        <w:t>立煤</w:t>
      </w:r>
      <w:r>
        <w:rPr>
          <w:rFonts w:ascii="仿宋_GB2312" w:eastAsia="仿宋_GB2312" w:hAnsi="Malgun Gothic" w:cs="Malgun Gothic" w:hint="eastAsia"/>
          <w:spacing w:val="-2"/>
          <w:sz w:val="30"/>
          <w:szCs w:val="30"/>
        </w:rPr>
        <w:t>炭</w:t>
      </w:r>
      <w:r>
        <w:rPr>
          <w:rFonts w:ascii="仿宋_GB2312" w:eastAsia="仿宋_GB2312" w:hAnsi="Microsoft JhengHei" w:cs="Microsoft JhengHei" w:hint="eastAsia"/>
          <w:spacing w:val="-2"/>
          <w:sz w:val="30"/>
          <w:szCs w:val="30"/>
        </w:rPr>
        <w:t>购销</w:t>
      </w:r>
      <w:r>
        <w:rPr>
          <w:rFonts w:ascii="仿宋_GB2312" w:eastAsia="仿宋_GB2312" w:hAnsi="Malgun Gothic" w:cs="Malgun Gothic" w:hint="eastAsia"/>
          <w:spacing w:val="-2"/>
          <w:sz w:val="30"/>
          <w:szCs w:val="30"/>
        </w:rPr>
        <w:t>合同。</w:t>
      </w:r>
    </w:p>
    <w:p w:rsidR="009507E8" w:rsidRDefault="008F2373">
      <w:pPr>
        <w:spacing w:before="4" w:line="500" w:lineRule="exact"/>
        <w:ind w:left="33" w:right="62" w:firstLine="586"/>
        <w:rPr>
          <w:rFonts w:ascii="仿宋_GB2312" w:eastAsia="仿宋_GB2312" w:hAnsi="Malgun Gothic" w:cs="Malgun Gothic"/>
          <w:sz w:val="30"/>
          <w:szCs w:val="30"/>
        </w:rPr>
      </w:pPr>
      <w:r>
        <w:rPr>
          <w:rFonts w:ascii="仿宋_GB2312" w:eastAsia="仿宋_GB2312" w:hAnsi="Malgun Gothic" w:cs="Malgun Gothic" w:hint="eastAsia"/>
          <w:spacing w:val="-2"/>
          <w:sz w:val="30"/>
          <w:szCs w:val="30"/>
        </w:rPr>
        <w:t>3</w:t>
      </w:r>
      <w:r>
        <w:rPr>
          <w:rFonts w:ascii="仿宋_GB2312" w:eastAsia="仿宋_GB2312" w:hAnsi="Malgun Gothic" w:cs="Malgun Gothic" w:hint="eastAsia"/>
          <w:spacing w:val="-2"/>
          <w:sz w:val="30"/>
          <w:szCs w:val="30"/>
        </w:rPr>
        <w:t>、第三方企业</w:t>
      </w:r>
      <w:r>
        <w:rPr>
          <w:rFonts w:ascii="仿宋_GB2312" w:eastAsia="仿宋_GB2312" w:hAnsi="Malgun Gothic" w:cs="Malgun Gothic" w:hint="eastAsia"/>
          <w:spacing w:val="-9"/>
          <w:sz w:val="30"/>
          <w:szCs w:val="30"/>
        </w:rPr>
        <w:t>应将与上游煤矿企业签订的真实有效的经济合同，与本合同一起上传至</w:t>
      </w:r>
      <w:r w:rsidR="005249D3">
        <w:rPr>
          <w:rFonts w:ascii="仿宋_GB2312" w:eastAsia="仿宋_GB2312" w:hAnsi="Malgun Gothic" w:cs="Malgun Gothic" w:hint="eastAsia"/>
          <w:spacing w:val="-9"/>
          <w:sz w:val="30"/>
          <w:szCs w:val="30"/>
        </w:rPr>
        <w:t>中国太原煤炭交易中心</w:t>
      </w:r>
      <w:r>
        <w:rPr>
          <w:rFonts w:ascii="仿宋_GB2312" w:eastAsia="仿宋_GB2312" w:hAnsi="Malgun Gothic" w:cs="Malgun Gothic" w:hint="eastAsia"/>
          <w:spacing w:val="-9"/>
          <w:sz w:val="30"/>
          <w:szCs w:val="30"/>
        </w:rPr>
        <w:t>平台接受监管。</w:t>
      </w:r>
    </w:p>
    <w:p w:rsidR="009507E8" w:rsidRDefault="008F2373">
      <w:pPr>
        <w:spacing w:line="500" w:lineRule="exact"/>
        <w:ind w:left="71" w:right="59" w:firstLine="555"/>
        <w:rPr>
          <w:rFonts w:ascii="仿宋_GB2312" w:eastAsia="仿宋_GB2312" w:hAnsi="Malgun Gothic" w:cs="Malgun Gothic"/>
          <w:spacing w:val="-2"/>
          <w:sz w:val="30"/>
          <w:szCs w:val="30"/>
        </w:rPr>
      </w:pPr>
      <w:r>
        <w:rPr>
          <w:rFonts w:ascii="仿宋_GB2312" w:eastAsia="仿宋_GB2312" w:hint="eastAsia"/>
          <w:spacing w:val="-26"/>
          <w:sz w:val="30"/>
          <w:szCs w:val="30"/>
        </w:rPr>
        <w:t>4</w:t>
      </w:r>
      <w:r>
        <w:rPr>
          <w:rFonts w:ascii="仿宋_GB2312" w:eastAsia="仿宋_GB2312" w:hAnsi="Malgun Gothic" w:cs="Malgun Gothic" w:hint="eastAsia"/>
          <w:spacing w:val="-1"/>
          <w:sz w:val="30"/>
          <w:szCs w:val="30"/>
        </w:rPr>
        <w:t>、</w:t>
      </w:r>
      <w:r w:rsidR="005249D3">
        <w:rPr>
          <w:rFonts w:ascii="仿宋_GB2312" w:eastAsia="仿宋_GB2312" w:hAnsi="Malgun Gothic" w:cs="Malgun Gothic" w:hint="eastAsia"/>
          <w:spacing w:val="-1"/>
          <w:sz w:val="30"/>
          <w:szCs w:val="30"/>
        </w:rPr>
        <w:t>中国太原煤炭交易中心</w:t>
      </w:r>
      <w:r>
        <w:rPr>
          <w:rFonts w:ascii="仿宋_GB2312" w:eastAsia="仿宋_GB2312" w:hAnsi="Malgun Gothic" w:cs="Malgun Gothic" w:hint="eastAsia"/>
          <w:spacing w:val="-1"/>
          <w:sz w:val="30"/>
          <w:szCs w:val="30"/>
        </w:rPr>
        <w:t>、</w:t>
      </w:r>
      <w:r>
        <w:rPr>
          <w:rFonts w:ascii="仿宋_GB2312" w:eastAsia="仿宋_GB2312" w:hAnsi="Malgun Gothic" w:cs="Malgun Gothic" w:hint="eastAsia"/>
          <w:spacing w:val="-85"/>
          <w:sz w:val="30"/>
          <w:szCs w:val="30"/>
        </w:rPr>
        <w:t xml:space="preserve"> </w:t>
      </w:r>
      <w:r>
        <w:rPr>
          <w:rFonts w:ascii="仿宋_GB2312" w:eastAsia="仿宋_GB2312" w:hAnsi="Microsoft JhengHei" w:cs="Microsoft JhengHei" w:hint="eastAsia"/>
          <w:spacing w:val="-1"/>
          <w:sz w:val="30"/>
          <w:szCs w:val="30"/>
        </w:rPr>
        <w:t>国</w:t>
      </w:r>
      <w:r>
        <w:rPr>
          <w:rFonts w:ascii="仿宋_GB2312" w:eastAsia="仿宋_GB2312" w:hAnsi="Malgun Gothic" w:cs="Malgun Gothic" w:hint="eastAsia"/>
          <w:spacing w:val="-1"/>
          <w:sz w:val="30"/>
          <w:szCs w:val="30"/>
        </w:rPr>
        <w:t>家公共信用信息</w:t>
      </w:r>
      <w:r>
        <w:rPr>
          <w:rFonts w:ascii="仿宋_GB2312" w:eastAsia="仿宋_GB2312" w:hAnsi="Malgun Gothic" w:cs="Malgun Gothic" w:hint="eastAsia"/>
          <w:spacing w:val="-2"/>
          <w:sz w:val="30"/>
          <w:szCs w:val="30"/>
        </w:rPr>
        <w:t>中心开展中</w:t>
      </w:r>
      <w:r>
        <w:rPr>
          <w:rFonts w:ascii="仿宋_GB2312" w:eastAsia="仿宋_GB2312" w:hAnsi="Microsoft JhengHei" w:cs="Microsoft JhengHei" w:hint="eastAsia"/>
          <w:spacing w:val="-2"/>
          <w:sz w:val="30"/>
          <w:szCs w:val="30"/>
        </w:rPr>
        <w:t>长</w:t>
      </w:r>
      <w:r>
        <w:rPr>
          <w:rFonts w:ascii="仿宋_GB2312" w:eastAsia="仿宋_GB2312" w:hAnsi="Malgun Gothic" w:cs="Malgun Gothic" w:hint="eastAsia"/>
          <w:spacing w:val="-2"/>
          <w:sz w:val="30"/>
          <w:szCs w:val="30"/>
        </w:rPr>
        <w:t>期合同</w:t>
      </w:r>
      <w:r>
        <w:rPr>
          <w:rFonts w:ascii="仿宋_GB2312" w:eastAsia="仿宋_GB2312" w:hAnsi="Microsoft JhengHei" w:cs="Microsoft JhengHei" w:hint="eastAsia"/>
          <w:spacing w:val="-2"/>
          <w:sz w:val="30"/>
          <w:szCs w:val="30"/>
        </w:rPr>
        <w:t>签订与执</w:t>
      </w:r>
      <w:r>
        <w:rPr>
          <w:rFonts w:ascii="仿宋_GB2312" w:eastAsia="仿宋_GB2312" w:hAnsi="Malgun Gothic" w:cs="Malgun Gothic" w:hint="eastAsia"/>
          <w:spacing w:val="-2"/>
          <w:sz w:val="30"/>
          <w:szCs w:val="30"/>
        </w:rPr>
        <w:t>行情</w:t>
      </w:r>
      <w:r>
        <w:rPr>
          <w:rFonts w:ascii="仿宋_GB2312" w:eastAsia="仿宋_GB2312" w:hAnsi="Microsoft JhengHei" w:cs="Microsoft JhengHei" w:hint="eastAsia"/>
          <w:spacing w:val="-2"/>
          <w:sz w:val="30"/>
          <w:szCs w:val="30"/>
        </w:rPr>
        <w:t>况</w:t>
      </w:r>
      <w:r>
        <w:rPr>
          <w:rFonts w:ascii="仿宋_GB2312" w:eastAsia="仿宋_GB2312" w:hAnsi="Malgun Gothic" w:cs="Malgun Gothic" w:hint="eastAsia"/>
          <w:spacing w:val="-2"/>
          <w:sz w:val="30"/>
          <w:szCs w:val="30"/>
        </w:rPr>
        <w:t>和履</w:t>
      </w:r>
      <w:r>
        <w:rPr>
          <w:rFonts w:ascii="仿宋_GB2312" w:eastAsia="仿宋_GB2312" w:hAnsi="Microsoft JhengHei" w:cs="Microsoft JhengHei" w:hint="eastAsia"/>
          <w:spacing w:val="-2"/>
          <w:sz w:val="30"/>
          <w:szCs w:val="30"/>
        </w:rPr>
        <w:t>约</w:t>
      </w:r>
      <w:r>
        <w:rPr>
          <w:rFonts w:ascii="仿宋_GB2312" w:eastAsia="仿宋_GB2312" w:hAnsi="Malgun Gothic" w:cs="Malgun Gothic" w:hint="eastAsia"/>
          <w:spacing w:val="-2"/>
          <w:sz w:val="30"/>
          <w:szCs w:val="30"/>
        </w:rPr>
        <w:t>信用信息</w:t>
      </w:r>
      <w:r>
        <w:rPr>
          <w:rFonts w:ascii="仿宋_GB2312" w:eastAsia="仿宋_GB2312" w:hAnsi="Microsoft JhengHei" w:cs="Microsoft JhengHei" w:hint="eastAsia"/>
          <w:spacing w:val="-2"/>
          <w:sz w:val="30"/>
          <w:szCs w:val="30"/>
        </w:rPr>
        <w:t>数</w:t>
      </w:r>
      <w:r>
        <w:rPr>
          <w:rFonts w:ascii="仿宋_GB2312" w:eastAsia="仿宋_GB2312" w:hAnsi="Malgun Gothic" w:cs="Malgun Gothic" w:hint="eastAsia"/>
          <w:spacing w:val="-2"/>
          <w:sz w:val="30"/>
          <w:szCs w:val="30"/>
        </w:rPr>
        <w:t>据采集工作。</w:t>
      </w:r>
    </w:p>
    <w:p w:rsidR="009507E8" w:rsidRDefault="008F2373">
      <w:pPr>
        <w:spacing w:line="500" w:lineRule="exact"/>
        <w:ind w:left="71" w:right="59" w:firstLine="555"/>
        <w:rPr>
          <w:rFonts w:ascii="仿宋_GB2312" w:eastAsia="仿宋_GB2312" w:hAnsi="Malgun Gothic" w:cs="Malgun Gothic"/>
          <w:spacing w:val="-9"/>
          <w:sz w:val="30"/>
          <w:szCs w:val="30"/>
        </w:rPr>
      </w:pPr>
      <w:r>
        <w:rPr>
          <w:rFonts w:ascii="仿宋_GB2312" w:eastAsia="仿宋_GB2312" w:hAnsi="Malgun Gothic" w:cs="Malgun Gothic" w:hint="eastAsia"/>
          <w:sz w:val="30"/>
          <w:szCs w:val="30"/>
        </w:rPr>
        <w:t>5</w:t>
      </w:r>
      <w:r>
        <w:rPr>
          <w:rFonts w:ascii="仿宋_GB2312" w:eastAsia="仿宋_GB2312" w:hAnsi="Malgun Gothic" w:cs="Malgun Gothic" w:hint="eastAsia"/>
          <w:sz w:val="30"/>
          <w:szCs w:val="30"/>
        </w:rPr>
        <w:t>、</w:t>
      </w:r>
      <w:r>
        <w:rPr>
          <w:rFonts w:ascii="仿宋_GB2312" w:eastAsia="仿宋_GB2312" w:hAnsi="Malgun Gothic" w:cs="Malgun Gothic" w:hint="eastAsia"/>
          <w:sz w:val="30"/>
          <w:szCs w:val="30"/>
        </w:rPr>
        <w:t>合同签订各方可根据</w:t>
      </w:r>
      <w:r>
        <w:rPr>
          <w:rFonts w:ascii="仿宋_GB2312" w:eastAsia="仿宋_GB2312" w:hAnsi="Microsoft JhengHei" w:cs="Microsoft JhengHei" w:hint="eastAsia"/>
          <w:sz w:val="30"/>
          <w:szCs w:val="30"/>
        </w:rPr>
        <w:t>实际</w:t>
      </w:r>
      <w:r>
        <w:rPr>
          <w:rFonts w:ascii="仿宋_GB2312" w:eastAsia="仿宋_GB2312" w:hAnsi="Malgun Gothic" w:cs="Malgun Gothic" w:hint="eastAsia"/>
          <w:sz w:val="30"/>
          <w:szCs w:val="30"/>
        </w:rPr>
        <w:t>情</w:t>
      </w:r>
      <w:r>
        <w:rPr>
          <w:rFonts w:ascii="仿宋_GB2312" w:eastAsia="仿宋_GB2312" w:hAnsi="Microsoft JhengHei" w:cs="Microsoft JhengHei" w:hint="eastAsia"/>
          <w:sz w:val="30"/>
          <w:szCs w:val="30"/>
        </w:rPr>
        <w:t>况</w:t>
      </w:r>
      <w:r>
        <w:rPr>
          <w:rFonts w:ascii="仿宋_GB2312" w:eastAsia="仿宋_GB2312" w:hAnsi="Malgun Gothic" w:cs="Malgun Gothic" w:hint="eastAsia"/>
          <w:spacing w:val="-5"/>
          <w:sz w:val="30"/>
          <w:szCs w:val="30"/>
        </w:rPr>
        <w:t>及需要，在不</w:t>
      </w:r>
      <w:r>
        <w:rPr>
          <w:rFonts w:ascii="仿宋_GB2312" w:eastAsia="仿宋_GB2312" w:hAnsi="Microsoft JhengHei" w:cs="Microsoft JhengHei" w:hint="eastAsia"/>
          <w:spacing w:val="-5"/>
          <w:sz w:val="30"/>
          <w:szCs w:val="30"/>
        </w:rPr>
        <w:t>违</w:t>
      </w:r>
      <w:r>
        <w:rPr>
          <w:rFonts w:ascii="仿宋_GB2312" w:eastAsia="仿宋_GB2312" w:hAnsi="Malgun Gothic" w:cs="Malgun Gothic" w:hint="eastAsia"/>
          <w:spacing w:val="-5"/>
          <w:sz w:val="30"/>
          <w:szCs w:val="30"/>
        </w:rPr>
        <w:t>背合同</w:t>
      </w:r>
      <w:r>
        <w:rPr>
          <w:rFonts w:ascii="仿宋_GB2312" w:eastAsia="仿宋_GB2312" w:hAnsi="Microsoft JhengHei" w:cs="Microsoft JhengHei" w:hint="eastAsia"/>
          <w:spacing w:val="-5"/>
          <w:sz w:val="30"/>
          <w:szCs w:val="30"/>
        </w:rPr>
        <w:t>总</w:t>
      </w:r>
      <w:r>
        <w:rPr>
          <w:rFonts w:ascii="仿宋_GB2312" w:eastAsia="仿宋_GB2312" w:hAnsi="Malgun Gothic" w:cs="Malgun Gothic" w:hint="eastAsia"/>
          <w:spacing w:val="-5"/>
          <w:sz w:val="30"/>
          <w:szCs w:val="30"/>
        </w:rPr>
        <w:t>体原</w:t>
      </w:r>
      <w:r>
        <w:rPr>
          <w:rFonts w:ascii="仿宋_GB2312" w:eastAsia="仿宋_GB2312" w:hAnsi="Microsoft JhengHei" w:cs="Microsoft JhengHei" w:hint="eastAsia"/>
          <w:spacing w:val="-5"/>
          <w:sz w:val="30"/>
          <w:szCs w:val="30"/>
        </w:rPr>
        <w:t>则</w:t>
      </w:r>
      <w:r>
        <w:rPr>
          <w:rFonts w:ascii="仿宋_GB2312" w:eastAsia="仿宋_GB2312" w:hAnsi="Malgun Gothic" w:cs="Malgun Gothic" w:hint="eastAsia"/>
          <w:spacing w:val="-5"/>
          <w:sz w:val="30"/>
          <w:szCs w:val="30"/>
        </w:rPr>
        <w:t>的前提下</w:t>
      </w:r>
      <w:r>
        <w:rPr>
          <w:rFonts w:ascii="仿宋_GB2312" w:eastAsia="仿宋_GB2312" w:hAnsi="Malgun Gothic" w:cs="Malgun Gothic" w:hint="eastAsia"/>
          <w:spacing w:val="-5"/>
          <w:sz w:val="30"/>
          <w:szCs w:val="30"/>
        </w:rPr>
        <w:t>，对</w:t>
      </w:r>
      <w:r>
        <w:rPr>
          <w:rFonts w:ascii="仿宋_GB2312" w:eastAsia="仿宋_GB2312" w:hAnsi="Malgun Gothic" w:cs="Malgun Gothic" w:hint="eastAsia"/>
          <w:sz w:val="30"/>
          <w:szCs w:val="30"/>
        </w:rPr>
        <w:t>合同中部分</w:t>
      </w:r>
      <w:r>
        <w:rPr>
          <w:rFonts w:ascii="仿宋_GB2312" w:eastAsia="仿宋_GB2312" w:hAnsi="Microsoft JhengHei" w:cs="Microsoft JhengHei" w:hint="eastAsia"/>
          <w:sz w:val="30"/>
          <w:szCs w:val="30"/>
        </w:rPr>
        <w:t>条</w:t>
      </w:r>
      <w:r>
        <w:rPr>
          <w:rFonts w:ascii="仿宋_GB2312" w:eastAsia="仿宋_GB2312" w:hAnsi="Malgun Gothic" w:cs="Malgun Gothic" w:hint="eastAsia"/>
          <w:sz w:val="30"/>
          <w:szCs w:val="30"/>
        </w:rPr>
        <w:t>款</w:t>
      </w:r>
      <w:r>
        <w:rPr>
          <w:rFonts w:ascii="仿宋_GB2312" w:eastAsia="仿宋_GB2312" w:hAnsi="Microsoft JhengHei" w:cs="Microsoft JhengHei" w:hint="eastAsia"/>
          <w:spacing w:val="-5"/>
          <w:sz w:val="30"/>
          <w:szCs w:val="30"/>
        </w:rPr>
        <w:t>进</w:t>
      </w:r>
      <w:r>
        <w:rPr>
          <w:rFonts w:ascii="仿宋_GB2312" w:eastAsia="仿宋_GB2312" w:hAnsi="Malgun Gothic" w:cs="Malgun Gothic" w:hint="eastAsia"/>
          <w:spacing w:val="-5"/>
          <w:sz w:val="30"/>
          <w:szCs w:val="30"/>
        </w:rPr>
        <w:t>行必要的</w:t>
      </w:r>
      <w:r>
        <w:rPr>
          <w:rFonts w:ascii="仿宋_GB2312" w:eastAsia="仿宋_GB2312" w:hAnsi="Microsoft JhengHei" w:cs="Microsoft JhengHei" w:hint="eastAsia"/>
          <w:spacing w:val="-5"/>
          <w:sz w:val="30"/>
          <w:szCs w:val="30"/>
        </w:rPr>
        <w:t>补</w:t>
      </w:r>
      <w:r>
        <w:rPr>
          <w:rFonts w:ascii="仿宋_GB2312" w:eastAsia="仿宋_GB2312" w:hAnsi="Malgun Gothic" w:cs="Malgun Gothic" w:hint="eastAsia"/>
          <w:spacing w:val="-5"/>
          <w:sz w:val="30"/>
          <w:szCs w:val="30"/>
        </w:rPr>
        <w:t>充完善。</w:t>
      </w:r>
      <w:r>
        <w:rPr>
          <w:rFonts w:ascii="仿宋_GB2312" w:eastAsia="仿宋_GB2312" w:hAnsi="Malgun Gothic" w:cs="Malgun Gothic" w:hint="eastAsia"/>
          <w:spacing w:val="-9"/>
          <w:sz w:val="30"/>
          <w:szCs w:val="30"/>
        </w:rPr>
        <w:t>一</w:t>
      </w:r>
      <w:r>
        <w:rPr>
          <w:rFonts w:ascii="仿宋_GB2312" w:eastAsia="仿宋_GB2312" w:hAnsi="Microsoft JhengHei" w:cs="Microsoft JhengHei" w:hint="eastAsia"/>
          <w:spacing w:val="-9"/>
          <w:sz w:val="30"/>
          <w:szCs w:val="30"/>
        </w:rPr>
        <w:t>经签订</w:t>
      </w:r>
      <w:r>
        <w:rPr>
          <w:rFonts w:ascii="仿宋_GB2312" w:eastAsia="仿宋_GB2312" w:hAnsi="Malgun Gothic" w:cs="Malgun Gothic" w:hint="eastAsia"/>
          <w:spacing w:val="-9"/>
          <w:sz w:val="30"/>
          <w:szCs w:val="30"/>
        </w:rPr>
        <w:t>，受</w:t>
      </w:r>
      <w:r>
        <w:rPr>
          <w:rFonts w:ascii="仿宋_GB2312" w:eastAsia="仿宋_GB2312" w:hAnsi="Microsoft JhengHei" w:cs="Microsoft JhengHei" w:hint="eastAsia"/>
          <w:spacing w:val="-9"/>
          <w:sz w:val="30"/>
          <w:szCs w:val="30"/>
        </w:rPr>
        <w:t>国</w:t>
      </w:r>
      <w:r>
        <w:rPr>
          <w:rFonts w:ascii="仿宋_GB2312" w:eastAsia="仿宋_GB2312" w:hAnsi="Malgun Gothic" w:cs="Malgun Gothic" w:hint="eastAsia"/>
          <w:spacing w:val="-9"/>
          <w:sz w:val="30"/>
          <w:szCs w:val="30"/>
        </w:rPr>
        <w:t>家法律保</w:t>
      </w:r>
      <w:r>
        <w:rPr>
          <w:rFonts w:ascii="仿宋_GB2312" w:eastAsia="仿宋_GB2312" w:hAnsi="Microsoft JhengHei" w:cs="Microsoft JhengHei" w:hint="eastAsia"/>
          <w:spacing w:val="-9"/>
          <w:sz w:val="30"/>
          <w:szCs w:val="30"/>
        </w:rPr>
        <w:t>护</w:t>
      </w:r>
      <w:r>
        <w:rPr>
          <w:rFonts w:ascii="仿宋_GB2312" w:eastAsia="仿宋_GB2312" w:hAnsi="Malgun Gothic" w:cs="Malgun Gothic" w:hint="eastAsia"/>
          <w:spacing w:val="-9"/>
          <w:sz w:val="30"/>
          <w:szCs w:val="30"/>
        </w:rPr>
        <w:t>。</w:t>
      </w:r>
    </w:p>
    <w:p w:rsidR="009507E8" w:rsidRDefault="009507E8">
      <w:pPr>
        <w:spacing w:line="500" w:lineRule="exact"/>
        <w:ind w:left="71" w:right="59" w:firstLine="555"/>
        <w:rPr>
          <w:rFonts w:ascii="仿宋_GB2312" w:eastAsia="仿宋_GB2312" w:hAnsi="Malgun Gothic" w:cs="Malgun Gothic"/>
          <w:spacing w:val="-9"/>
          <w:sz w:val="30"/>
          <w:szCs w:val="30"/>
        </w:rPr>
      </w:pPr>
    </w:p>
    <w:p w:rsidR="009507E8" w:rsidRDefault="009507E8">
      <w:pPr>
        <w:spacing w:line="500" w:lineRule="exact"/>
        <w:ind w:left="71" w:right="59" w:firstLine="555"/>
        <w:rPr>
          <w:rFonts w:ascii="仿宋_GB2312" w:eastAsia="仿宋_GB2312" w:hAnsi="Malgun Gothic" w:cs="Malgun Gothic"/>
          <w:spacing w:val="-9"/>
          <w:sz w:val="30"/>
          <w:szCs w:val="30"/>
        </w:rPr>
      </w:pPr>
    </w:p>
    <w:p w:rsidR="009507E8" w:rsidRDefault="009507E8">
      <w:pPr>
        <w:spacing w:line="500" w:lineRule="exact"/>
        <w:ind w:left="71" w:right="59" w:firstLine="555"/>
        <w:rPr>
          <w:rFonts w:ascii="仿宋_GB2312" w:eastAsia="仿宋_GB2312" w:hAnsi="Malgun Gothic" w:cs="Malgun Gothic"/>
          <w:spacing w:val="-9"/>
          <w:sz w:val="30"/>
          <w:szCs w:val="30"/>
        </w:rPr>
      </w:pPr>
    </w:p>
    <w:p w:rsidR="009507E8" w:rsidRDefault="009507E8">
      <w:pPr>
        <w:spacing w:line="500" w:lineRule="exact"/>
        <w:ind w:left="71" w:right="59" w:firstLine="555"/>
        <w:rPr>
          <w:rFonts w:ascii="仿宋_GB2312" w:eastAsia="仿宋_GB2312" w:hAnsi="Malgun Gothic" w:cs="Malgun Gothic"/>
          <w:spacing w:val="-9"/>
          <w:sz w:val="30"/>
          <w:szCs w:val="30"/>
        </w:rPr>
      </w:pPr>
    </w:p>
    <w:p w:rsidR="009507E8" w:rsidRDefault="009507E8">
      <w:pPr>
        <w:spacing w:line="500" w:lineRule="exact"/>
        <w:ind w:left="71" w:right="59" w:firstLine="555"/>
        <w:rPr>
          <w:rFonts w:ascii="仿宋_GB2312" w:eastAsia="仿宋_GB2312" w:hAnsi="Malgun Gothic" w:cs="Malgun Gothic"/>
          <w:spacing w:val="-9"/>
          <w:sz w:val="30"/>
          <w:szCs w:val="30"/>
        </w:rPr>
      </w:pPr>
    </w:p>
    <w:p w:rsidR="009507E8" w:rsidRDefault="009507E8">
      <w:pPr>
        <w:spacing w:line="500" w:lineRule="exact"/>
        <w:ind w:left="71" w:right="59" w:firstLine="555"/>
        <w:rPr>
          <w:rFonts w:ascii="仿宋_GB2312" w:eastAsia="仿宋_GB2312" w:hAnsi="Malgun Gothic" w:cs="Malgun Gothic"/>
          <w:spacing w:val="-9"/>
          <w:sz w:val="30"/>
          <w:szCs w:val="30"/>
        </w:rPr>
      </w:pPr>
      <w:bookmarkStart w:id="1" w:name="_GoBack"/>
      <w:bookmarkEnd w:id="1"/>
    </w:p>
    <w:p w:rsidR="009507E8" w:rsidRDefault="009507E8">
      <w:pPr>
        <w:spacing w:line="500" w:lineRule="exact"/>
        <w:ind w:left="71" w:right="59" w:firstLine="555"/>
        <w:rPr>
          <w:rFonts w:ascii="仿宋_GB2312" w:eastAsia="仿宋_GB2312" w:hAnsi="Malgun Gothic" w:cs="Malgun Gothic"/>
          <w:spacing w:val="-9"/>
          <w:sz w:val="30"/>
          <w:szCs w:val="30"/>
        </w:rPr>
      </w:pPr>
    </w:p>
    <w:p w:rsidR="009507E8" w:rsidRDefault="009507E8">
      <w:pPr>
        <w:spacing w:line="500" w:lineRule="exact"/>
        <w:ind w:left="71" w:right="59" w:firstLine="555"/>
        <w:rPr>
          <w:rFonts w:ascii="仿宋_GB2312" w:eastAsia="仿宋_GB2312" w:hAnsi="Malgun Gothic" w:cs="Malgun Gothic"/>
          <w:spacing w:val="-9"/>
          <w:sz w:val="30"/>
          <w:szCs w:val="30"/>
        </w:rPr>
      </w:pPr>
    </w:p>
    <w:p w:rsidR="009507E8" w:rsidRDefault="009507E8">
      <w:pPr>
        <w:spacing w:line="500" w:lineRule="exact"/>
        <w:ind w:left="71" w:right="59" w:firstLine="555"/>
        <w:rPr>
          <w:rFonts w:ascii="仿宋_GB2312" w:eastAsia="仿宋_GB2312" w:hAnsi="Malgun Gothic" w:cs="Malgun Gothic"/>
          <w:spacing w:val="-9"/>
          <w:sz w:val="30"/>
          <w:szCs w:val="30"/>
        </w:rPr>
      </w:pPr>
    </w:p>
    <w:p w:rsidR="009507E8" w:rsidRDefault="009507E8">
      <w:pPr>
        <w:spacing w:line="500" w:lineRule="exact"/>
        <w:sectPr w:rsidR="009507E8">
          <w:footerReference w:type="default" r:id="rId8"/>
          <w:pgSz w:w="11906" w:h="16838"/>
          <w:pgMar w:top="1440" w:right="1800" w:bottom="1440" w:left="1800" w:header="851" w:footer="992" w:gutter="0"/>
          <w:pgNumType w:start="2"/>
          <w:cols w:space="425"/>
          <w:docGrid w:type="lines" w:linePitch="312"/>
        </w:sectPr>
      </w:pPr>
    </w:p>
    <w:p w:rsidR="009507E8" w:rsidRDefault="009507E8">
      <w:pPr>
        <w:spacing w:line="500" w:lineRule="exact"/>
      </w:pPr>
    </w:p>
    <w:p w:rsidR="009507E8" w:rsidRDefault="009507E8">
      <w:pPr>
        <w:spacing w:line="500" w:lineRule="exact"/>
        <w:jc w:val="center"/>
        <w:rPr>
          <w:rFonts w:ascii="方正小标宋简体" w:eastAsia="方正小标宋简体" w:hAnsi="黑体" w:cs="Malgun Gothic"/>
          <w:spacing w:val="-1"/>
          <w:sz w:val="32"/>
          <w:szCs w:val="32"/>
        </w:rPr>
      </w:pPr>
    </w:p>
    <w:p w:rsidR="009507E8" w:rsidRDefault="008F2373">
      <w:pPr>
        <w:spacing w:line="500" w:lineRule="exact"/>
        <w:jc w:val="center"/>
        <w:rPr>
          <w:rFonts w:ascii="方正小标宋简体" w:eastAsia="方正小标宋简体" w:hAnsi="黑体" w:cs="Malgun Gothic"/>
          <w:spacing w:val="-1"/>
          <w:sz w:val="36"/>
          <w:szCs w:val="36"/>
        </w:rPr>
      </w:pPr>
      <w:r>
        <w:rPr>
          <w:rFonts w:ascii="方正小标宋简体" w:eastAsia="方正小标宋简体" w:hAnsi="黑体" w:cs="Malgun Gothic" w:hint="eastAsia"/>
          <w:spacing w:val="-1"/>
          <w:sz w:val="36"/>
          <w:szCs w:val="36"/>
        </w:rPr>
        <w:t>煤炭</w:t>
      </w:r>
      <w:r>
        <w:rPr>
          <w:rFonts w:ascii="方正小标宋简体" w:eastAsia="方正小标宋简体" w:hAnsi="黑体" w:cs="Microsoft JhengHei" w:hint="eastAsia"/>
          <w:spacing w:val="-1"/>
          <w:sz w:val="36"/>
          <w:szCs w:val="36"/>
        </w:rPr>
        <w:t>购销</w:t>
      </w:r>
      <w:r>
        <w:rPr>
          <w:rFonts w:ascii="方正小标宋简体" w:eastAsia="方正小标宋简体" w:hAnsi="黑体" w:cs="Malgun Gothic" w:hint="eastAsia"/>
          <w:spacing w:val="-1"/>
          <w:sz w:val="36"/>
          <w:szCs w:val="36"/>
        </w:rPr>
        <w:t>中</w:t>
      </w:r>
      <w:r>
        <w:rPr>
          <w:rFonts w:ascii="方正小标宋简体" w:eastAsia="方正小标宋简体" w:hAnsi="黑体" w:cs="Microsoft JhengHei" w:hint="eastAsia"/>
          <w:spacing w:val="-1"/>
          <w:sz w:val="36"/>
          <w:szCs w:val="36"/>
        </w:rPr>
        <w:t>长</w:t>
      </w:r>
      <w:r>
        <w:rPr>
          <w:rFonts w:ascii="方正小标宋简体" w:eastAsia="方正小标宋简体" w:hAnsi="黑体" w:cs="Malgun Gothic" w:hint="eastAsia"/>
          <w:spacing w:val="-1"/>
          <w:sz w:val="36"/>
          <w:szCs w:val="36"/>
        </w:rPr>
        <w:t>期合同</w:t>
      </w:r>
    </w:p>
    <w:p w:rsidR="009507E8" w:rsidRDefault="009507E8">
      <w:pPr>
        <w:spacing w:line="800" w:lineRule="exact"/>
        <w:rPr>
          <w:rFonts w:ascii="方正小标宋简体" w:eastAsia="方正小标宋简体" w:hAnsi="黑体" w:cs="Malgun Gothic"/>
          <w:spacing w:val="-1"/>
          <w:sz w:val="32"/>
          <w:szCs w:val="3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6"/>
        <w:gridCol w:w="5580"/>
      </w:tblGrid>
      <w:tr w:rsidR="009507E8">
        <w:trPr>
          <w:trHeight w:val="23"/>
        </w:trPr>
        <w:tc>
          <w:tcPr>
            <w:tcW w:w="2796" w:type="dxa"/>
          </w:tcPr>
          <w:p w:rsidR="009507E8" w:rsidRDefault="008F2373">
            <w:pPr>
              <w:spacing w:line="380" w:lineRule="exact"/>
              <w:rPr>
                <w:rFonts w:eastAsia="仿宋_GB2312"/>
                <w:b/>
                <w:bCs/>
                <w:spacing w:val="-1"/>
                <w:sz w:val="24"/>
              </w:rPr>
            </w:pPr>
            <w:r>
              <w:rPr>
                <w:rFonts w:eastAsia="仿宋_GB2312"/>
                <w:b/>
                <w:bCs/>
                <w:spacing w:val="-1"/>
                <w:sz w:val="24"/>
              </w:rPr>
              <w:t>卖方（第三方企业）</w:t>
            </w:r>
            <w:r>
              <w:rPr>
                <w:rFonts w:eastAsia="仿宋_GB2312"/>
                <w:b/>
                <w:bCs/>
                <w:spacing w:val="-1"/>
                <w:sz w:val="24"/>
              </w:rPr>
              <w:t xml:space="preserve"> </w:t>
            </w:r>
            <w:r>
              <w:rPr>
                <w:rFonts w:eastAsia="仿宋_GB2312"/>
                <w:b/>
                <w:bCs/>
                <w:spacing w:val="-1"/>
                <w:sz w:val="24"/>
              </w:rPr>
              <w:t>：</w:t>
            </w:r>
          </w:p>
        </w:tc>
        <w:tc>
          <w:tcPr>
            <w:tcW w:w="5802" w:type="dxa"/>
          </w:tcPr>
          <w:p w:rsidR="009507E8" w:rsidRDefault="009507E8">
            <w:pPr>
              <w:spacing w:line="380" w:lineRule="exact"/>
              <w:rPr>
                <w:rFonts w:eastAsia="仿宋_GB2312"/>
                <w:b/>
                <w:bCs/>
                <w:spacing w:val="-1"/>
                <w:sz w:val="24"/>
              </w:rPr>
            </w:pPr>
          </w:p>
        </w:tc>
      </w:tr>
      <w:tr w:rsidR="009507E8">
        <w:trPr>
          <w:trHeight w:val="23"/>
        </w:trPr>
        <w:tc>
          <w:tcPr>
            <w:tcW w:w="2796" w:type="dxa"/>
          </w:tcPr>
          <w:p w:rsidR="009507E8" w:rsidRDefault="008F2373">
            <w:pPr>
              <w:spacing w:line="380" w:lineRule="exact"/>
              <w:ind w:firstLine="22"/>
              <w:rPr>
                <w:rFonts w:eastAsia="仿宋_GB2312"/>
                <w:b/>
                <w:bCs/>
                <w:spacing w:val="-1"/>
                <w:sz w:val="24"/>
              </w:rPr>
            </w:pPr>
            <w:r>
              <w:rPr>
                <w:rFonts w:eastAsia="仿宋_GB2312"/>
                <w:b/>
                <w:bCs/>
                <w:spacing w:val="-8"/>
                <w:sz w:val="24"/>
              </w:rPr>
              <w:t>地</w:t>
            </w:r>
            <w:r>
              <w:rPr>
                <w:rFonts w:eastAsia="仿宋_GB2312"/>
                <w:b/>
                <w:bCs/>
                <w:spacing w:val="-8"/>
                <w:sz w:val="24"/>
              </w:rPr>
              <w:t xml:space="preserve">      </w:t>
            </w:r>
            <w:r>
              <w:rPr>
                <w:rFonts w:eastAsia="仿宋_GB2312"/>
                <w:b/>
                <w:bCs/>
                <w:spacing w:val="-8"/>
                <w:sz w:val="24"/>
              </w:rPr>
              <w:t>址：</w:t>
            </w:r>
          </w:p>
        </w:tc>
        <w:tc>
          <w:tcPr>
            <w:tcW w:w="5802" w:type="dxa"/>
          </w:tcPr>
          <w:p w:rsidR="009507E8" w:rsidRDefault="009507E8">
            <w:pPr>
              <w:spacing w:line="380" w:lineRule="exact"/>
              <w:rPr>
                <w:rFonts w:eastAsia="仿宋_GB2312"/>
                <w:b/>
                <w:bCs/>
                <w:spacing w:val="-1"/>
                <w:sz w:val="24"/>
              </w:rPr>
            </w:pPr>
          </w:p>
        </w:tc>
      </w:tr>
      <w:tr w:rsidR="009507E8">
        <w:trPr>
          <w:trHeight w:val="23"/>
        </w:trPr>
        <w:tc>
          <w:tcPr>
            <w:tcW w:w="2796" w:type="dxa"/>
          </w:tcPr>
          <w:p w:rsidR="009507E8" w:rsidRDefault="008F2373">
            <w:pPr>
              <w:spacing w:line="380" w:lineRule="exact"/>
              <w:rPr>
                <w:rFonts w:eastAsia="仿宋_GB2312"/>
                <w:b/>
                <w:bCs/>
                <w:spacing w:val="-1"/>
                <w:sz w:val="24"/>
              </w:rPr>
            </w:pPr>
            <w:r>
              <w:rPr>
                <w:rFonts w:eastAsia="仿宋_GB2312"/>
                <w:b/>
                <w:bCs/>
                <w:spacing w:val="-8"/>
                <w:sz w:val="24"/>
              </w:rPr>
              <w:t>法定代表人：</w:t>
            </w:r>
          </w:p>
        </w:tc>
        <w:tc>
          <w:tcPr>
            <w:tcW w:w="5802" w:type="dxa"/>
          </w:tcPr>
          <w:p w:rsidR="009507E8" w:rsidRDefault="009507E8">
            <w:pPr>
              <w:spacing w:line="380" w:lineRule="exact"/>
              <w:rPr>
                <w:rFonts w:eastAsia="仿宋_GB2312"/>
                <w:b/>
                <w:bCs/>
                <w:spacing w:val="-1"/>
                <w:sz w:val="24"/>
              </w:rPr>
            </w:pPr>
          </w:p>
        </w:tc>
      </w:tr>
      <w:tr w:rsidR="009507E8">
        <w:trPr>
          <w:trHeight w:val="23"/>
        </w:trPr>
        <w:tc>
          <w:tcPr>
            <w:tcW w:w="2796" w:type="dxa"/>
          </w:tcPr>
          <w:p w:rsidR="009507E8" w:rsidRDefault="008F2373">
            <w:pPr>
              <w:spacing w:line="380" w:lineRule="exact"/>
              <w:rPr>
                <w:rFonts w:eastAsia="仿宋_GB2312"/>
                <w:b/>
                <w:bCs/>
                <w:spacing w:val="-1"/>
                <w:sz w:val="24"/>
              </w:rPr>
            </w:pPr>
            <w:r>
              <w:rPr>
                <w:rFonts w:eastAsia="仿宋_GB2312"/>
                <w:b/>
                <w:bCs/>
                <w:spacing w:val="-8"/>
                <w:sz w:val="24"/>
              </w:rPr>
              <w:t>委托代理人：</w:t>
            </w:r>
          </w:p>
        </w:tc>
        <w:tc>
          <w:tcPr>
            <w:tcW w:w="5802" w:type="dxa"/>
          </w:tcPr>
          <w:p w:rsidR="009507E8" w:rsidRDefault="009507E8">
            <w:pPr>
              <w:spacing w:line="380" w:lineRule="exact"/>
              <w:rPr>
                <w:rFonts w:eastAsia="仿宋_GB2312"/>
                <w:b/>
                <w:bCs/>
                <w:spacing w:val="-1"/>
                <w:sz w:val="24"/>
              </w:rPr>
            </w:pPr>
          </w:p>
        </w:tc>
      </w:tr>
      <w:tr w:rsidR="009507E8">
        <w:trPr>
          <w:trHeight w:val="23"/>
        </w:trPr>
        <w:tc>
          <w:tcPr>
            <w:tcW w:w="2796" w:type="dxa"/>
          </w:tcPr>
          <w:p w:rsidR="009507E8" w:rsidRDefault="008F2373">
            <w:pPr>
              <w:spacing w:line="380" w:lineRule="exact"/>
              <w:rPr>
                <w:rFonts w:eastAsia="仿宋_GB2312"/>
                <w:b/>
                <w:bCs/>
                <w:spacing w:val="-1"/>
                <w:sz w:val="24"/>
              </w:rPr>
            </w:pPr>
            <w:r>
              <w:rPr>
                <w:rFonts w:eastAsia="仿宋_GB2312"/>
                <w:b/>
                <w:bCs/>
                <w:spacing w:val="-8"/>
                <w:sz w:val="24"/>
              </w:rPr>
              <w:t>开户银行：</w:t>
            </w:r>
          </w:p>
        </w:tc>
        <w:tc>
          <w:tcPr>
            <w:tcW w:w="5802" w:type="dxa"/>
          </w:tcPr>
          <w:p w:rsidR="009507E8" w:rsidRDefault="009507E8">
            <w:pPr>
              <w:spacing w:line="380" w:lineRule="exact"/>
              <w:rPr>
                <w:rFonts w:eastAsia="仿宋_GB2312"/>
                <w:b/>
                <w:bCs/>
                <w:spacing w:val="-1"/>
                <w:sz w:val="24"/>
              </w:rPr>
            </w:pPr>
          </w:p>
        </w:tc>
      </w:tr>
      <w:tr w:rsidR="009507E8">
        <w:trPr>
          <w:trHeight w:val="23"/>
        </w:trPr>
        <w:tc>
          <w:tcPr>
            <w:tcW w:w="2796" w:type="dxa"/>
          </w:tcPr>
          <w:p w:rsidR="009507E8" w:rsidRDefault="008F2373">
            <w:pPr>
              <w:spacing w:line="380" w:lineRule="exact"/>
              <w:rPr>
                <w:rFonts w:eastAsia="仿宋_GB2312"/>
                <w:b/>
                <w:bCs/>
                <w:spacing w:val="-1"/>
                <w:sz w:val="24"/>
              </w:rPr>
            </w:pPr>
            <w:r>
              <w:rPr>
                <w:rFonts w:eastAsia="仿宋_GB2312"/>
                <w:b/>
                <w:bCs/>
                <w:spacing w:val="-8"/>
                <w:sz w:val="24"/>
              </w:rPr>
              <w:t>银行账号：</w:t>
            </w:r>
          </w:p>
        </w:tc>
        <w:tc>
          <w:tcPr>
            <w:tcW w:w="5802" w:type="dxa"/>
          </w:tcPr>
          <w:p w:rsidR="009507E8" w:rsidRDefault="009507E8">
            <w:pPr>
              <w:spacing w:line="380" w:lineRule="exact"/>
              <w:rPr>
                <w:rFonts w:eastAsia="仿宋_GB2312"/>
                <w:b/>
                <w:bCs/>
                <w:spacing w:val="-1"/>
                <w:sz w:val="24"/>
              </w:rPr>
            </w:pPr>
          </w:p>
        </w:tc>
      </w:tr>
      <w:tr w:rsidR="009507E8">
        <w:trPr>
          <w:trHeight w:val="23"/>
        </w:trPr>
        <w:tc>
          <w:tcPr>
            <w:tcW w:w="2796" w:type="dxa"/>
          </w:tcPr>
          <w:p w:rsidR="009507E8" w:rsidRDefault="008F2373">
            <w:pPr>
              <w:spacing w:line="380" w:lineRule="exact"/>
              <w:rPr>
                <w:rFonts w:eastAsia="仿宋_GB2312"/>
                <w:b/>
                <w:bCs/>
                <w:spacing w:val="-1"/>
                <w:sz w:val="24"/>
              </w:rPr>
            </w:pPr>
            <w:r>
              <w:rPr>
                <w:rFonts w:eastAsia="仿宋_GB2312"/>
                <w:b/>
                <w:bCs/>
                <w:spacing w:val="-8"/>
                <w:sz w:val="24"/>
              </w:rPr>
              <w:t>税</w:t>
            </w:r>
            <w:r>
              <w:rPr>
                <w:rFonts w:eastAsia="仿宋_GB2312"/>
                <w:b/>
                <w:bCs/>
                <w:spacing w:val="-8"/>
                <w:sz w:val="24"/>
              </w:rPr>
              <w:t xml:space="preserve">    </w:t>
            </w:r>
            <w:r>
              <w:rPr>
                <w:rFonts w:eastAsia="仿宋_GB2312"/>
                <w:b/>
                <w:bCs/>
                <w:spacing w:val="-8"/>
                <w:sz w:val="24"/>
              </w:rPr>
              <w:t>号：</w:t>
            </w:r>
          </w:p>
        </w:tc>
        <w:tc>
          <w:tcPr>
            <w:tcW w:w="5802" w:type="dxa"/>
          </w:tcPr>
          <w:p w:rsidR="009507E8" w:rsidRDefault="009507E8">
            <w:pPr>
              <w:spacing w:line="380" w:lineRule="exact"/>
              <w:rPr>
                <w:rFonts w:eastAsia="仿宋_GB2312"/>
                <w:b/>
                <w:bCs/>
                <w:spacing w:val="-1"/>
                <w:sz w:val="24"/>
              </w:rPr>
            </w:pPr>
          </w:p>
        </w:tc>
      </w:tr>
      <w:tr w:rsidR="009507E8">
        <w:trPr>
          <w:trHeight w:val="23"/>
        </w:trPr>
        <w:tc>
          <w:tcPr>
            <w:tcW w:w="2796" w:type="dxa"/>
          </w:tcPr>
          <w:p w:rsidR="009507E8" w:rsidRDefault="008F2373">
            <w:pPr>
              <w:spacing w:line="380" w:lineRule="exact"/>
              <w:rPr>
                <w:rFonts w:eastAsia="仿宋_GB2312"/>
                <w:b/>
                <w:bCs/>
                <w:spacing w:val="-1"/>
                <w:sz w:val="24"/>
              </w:rPr>
            </w:pPr>
            <w:r>
              <w:rPr>
                <w:rFonts w:eastAsia="仿宋_GB2312"/>
                <w:b/>
                <w:bCs/>
                <w:spacing w:val="-8"/>
                <w:sz w:val="24"/>
              </w:rPr>
              <w:t>电</w:t>
            </w:r>
            <w:r>
              <w:rPr>
                <w:rFonts w:eastAsia="仿宋_GB2312"/>
                <w:b/>
                <w:bCs/>
                <w:spacing w:val="-8"/>
                <w:sz w:val="24"/>
              </w:rPr>
              <w:t xml:space="preserve">    </w:t>
            </w:r>
            <w:r>
              <w:rPr>
                <w:rFonts w:eastAsia="仿宋_GB2312"/>
                <w:b/>
                <w:bCs/>
                <w:spacing w:val="-8"/>
                <w:sz w:val="24"/>
              </w:rPr>
              <w:t>话：</w:t>
            </w:r>
          </w:p>
        </w:tc>
        <w:tc>
          <w:tcPr>
            <w:tcW w:w="5802" w:type="dxa"/>
          </w:tcPr>
          <w:p w:rsidR="009507E8" w:rsidRDefault="009507E8">
            <w:pPr>
              <w:spacing w:line="380" w:lineRule="exact"/>
              <w:rPr>
                <w:rFonts w:eastAsia="仿宋_GB2312"/>
                <w:b/>
                <w:bCs/>
                <w:spacing w:val="-1"/>
                <w:sz w:val="24"/>
              </w:rPr>
            </w:pPr>
          </w:p>
        </w:tc>
      </w:tr>
    </w:tbl>
    <w:p w:rsidR="009507E8" w:rsidRDefault="009507E8">
      <w:pPr>
        <w:spacing w:line="800" w:lineRule="exact"/>
        <w:rPr>
          <w:rFonts w:eastAsia="方正小标宋简体"/>
          <w:b/>
          <w:bCs/>
          <w:spacing w:val="-1"/>
          <w:sz w:val="36"/>
          <w:szCs w:val="3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6"/>
        <w:gridCol w:w="5580"/>
      </w:tblGrid>
      <w:tr w:rsidR="009507E8">
        <w:trPr>
          <w:trHeight w:val="23"/>
        </w:trPr>
        <w:tc>
          <w:tcPr>
            <w:tcW w:w="2796" w:type="dxa"/>
          </w:tcPr>
          <w:p w:rsidR="009507E8" w:rsidRDefault="008F2373">
            <w:pPr>
              <w:spacing w:line="380" w:lineRule="exact"/>
              <w:rPr>
                <w:rFonts w:eastAsia="仿宋_GB2312"/>
                <w:b/>
                <w:bCs/>
                <w:spacing w:val="-1"/>
                <w:sz w:val="24"/>
              </w:rPr>
            </w:pPr>
            <w:r>
              <w:rPr>
                <w:rFonts w:eastAsia="仿宋_GB2312"/>
                <w:b/>
                <w:bCs/>
                <w:spacing w:val="-1"/>
                <w:sz w:val="24"/>
              </w:rPr>
              <w:t>买</w:t>
            </w:r>
            <w:r>
              <w:rPr>
                <w:rFonts w:eastAsia="仿宋_GB2312"/>
                <w:b/>
                <w:bCs/>
                <w:spacing w:val="-1"/>
                <w:sz w:val="24"/>
              </w:rPr>
              <w:t>方（</w:t>
            </w:r>
            <w:r>
              <w:rPr>
                <w:rFonts w:eastAsia="仿宋_GB2312"/>
                <w:b/>
                <w:bCs/>
                <w:spacing w:val="-1"/>
                <w:sz w:val="24"/>
              </w:rPr>
              <w:t>用煤</w:t>
            </w:r>
            <w:r>
              <w:rPr>
                <w:rFonts w:eastAsia="仿宋_GB2312"/>
                <w:b/>
                <w:bCs/>
                <w:spacing w:val="-1"/>
                <w:sz w:val="24"/>
              </w:rPr>
              <w:t>企业）</w:t>
            </w:r>
            <w:r>
              <w:rPr>
                <w:rFonts w:eastAsia="仿宋_GB2312"/>
                <w:b/>
                <w:bCs/>
                <w:spacing w:val="-1"/>
                <w:sz w:val="24"/>
              </w:rPr>
              <w:t xml:space="preserve"> </w:t>
            </w:r>
            <w:r>
              <w:rPr>
                <w:rFonts w:eastAsia="仿宋_GB2312"/>
                <w:b/>
                <w:bCs/>
                <w:spacing w:val="-1"/>
                <w:sz w:val="24"/>
              </w:rPr>
              <w:t>：</w:t>
            </w:r>
          </w:p>
        </w:tc>
        <w:tc>
          <w:tcPr>
            <w:tcW w:w="5802" w:type="dxa"/>
          </w:tcPr>
          <w:p w:rsidR="009507E8" w:rsidRDefault="009507E8">
            <w:pPr>
              <w:spacing w:line="380" w:lineRule="exact"/>
              <w:rPr>
                <w:rFonts w:eastAsia="仿宋_GB2312"/>
                <w:b/>
                <w:bCs/>
                <w:spacing w:val="-1"/>
                <w:sz w:val="24"/>
              </w:rPr>
            </w:pPr>
          </w:p>
        </w:tc>
      </w:tr>
      <w:tr w:rsidR="009507E8">
        <w:trPr>
          <w:trHeight w:val="23"/>
        </w:trPr>
        <w:tc>
          <w:tcPr>
            <w:tcW w:w="2796" w:type="dxa"/>
          </w:tcPr>
          <w:p w:rsidR="009507E8" w:rsidRDefault="008F2373">
            <w:pPr>
              <w:spacing w:line="380" w:lineRule="exact"/>
              <w:ind w:firstLine="22"/>
              <w:rPr>
                <w:rFonts w:eastAsia="仿宋_GB2312"/>
                <w:b/>
                <w:bCs/>
                <w:spacing w:val="-1"/>
                <w:sz w:val="24"/>
              </w:rPr>
            </w:pPr>
            <w:r>
              <w:rPr>
                <w:rFonts w:eastAsia="仿宋_GB2312"/>
                <w:b/>
                <w:bCs/>
                <w:spacing w:val="-8"/>
                <w:sz w:val="24"/>
              </w:rPr>
              <w:t>地</w:t>
            </w:r>
            <w:r>
              <w:rPr>
                <w:rFonts w:eastAsia="仿宋_GB2312"/>
                <w:b/>
                <w:bCs/>
                <w:spacing w:val="-8"/>
                <w:sz w:val="24"/>
              </w:rPr>
              <w:t xml:space="preserve">      </w:t>
            </w:r>
            <w:r>
              <w:rPr>
                <w:rFonts w:eastAsia="仿宋_GB2312"/>
                <w:b/>
                <w:bCs/>
                <w:spacing w:val="-8"/>
                <w:sz w:val="24"/>
              </w:rPr>
              <w:t>址：</w:t>
            </w:r>
          </w:p>
        </w:tc>
        <w:tc>
          <w:tcPr>
            <w:tcW w:w="5802" w:type="dxa"/>
          </w:tcPr>
          <w:p w:rsidR="009507E8" w:rsidRDefault="009507E8">
            <w:pPr>
              <w:spacing w:line="380" w:lineRule="exact"/>
              <w:rPr>
                <w:rFonts w:eastAsia="仿宋_GB2312"/>
                <w:b/>
                <w:bCs/>
                <w:spacing w:val="-1"/>
                <w:sz w:val="24"/>
              </w:rPr>
            </w:pPr>
          </w:p>
        </w:tc>
      </w:tr>
      <w:tr w:rsidR="009507E8">
        <w:trPr>
          <w:trHeight w:val="23"/>
        </w:trPr>
        <w:tc>
          <w:tcPr>
            <w:tcW w:w="2796" w:type="dxa"/>
          </w:tcPr>
          <w:p w:rsidR="009507E8" w:rsidRDefault="008F2373">
            <w:pPr>
              <w:spacing w:line="380" w:lineRule="exact"/>
              <w:rPr>
                <w:rFonts w:eastAsia="仿宋_GB2312"/>
                <w:b/>
                <w:bCs/>
                <w:spacing w:val="-1"/>
                <w:sz w:val="24"/>
              </w:rPr>
            </w:pPr>
            <w:r>
              <w:rPr>
                <w:rFonts w:eastAsia="仿宋_GB2312"/>
                <w:b/>
                <w:bCs/>
                <w:spacing w:val="-8"/>
                <w:sz w:val="24"/>
              </w:rPr>
              <w:t>法定代表人：</w:t>
            </w:r>
          </w:p>
        </w:tc>
        <w:tc>
          <w:tcPr>
            <w:tcW w:w="5802" w:type="dxa"/>
          </w:tcPr>
          <w:p w:rsidR="009507E8" w:rsidRDefault="009507E8">
            <w:pPr>
              <w:spacing w:line="380" w:lineRule="exact"/>
              <w:rPr>
                <w:rFonts w:eastAsia="仿宋_GB2312"/>
                <w:b/>
                <w:bCs/>
                <w:spacing w:val="-1"/>
                <w:sz w:val="24"/>
              </w:rPr>
            </w:pPr>
          </w:p>
        </w:tc>
      </w:tr>
      <w:tr w:rsidR="009507E8">
        <w:trPr>
          <w:trHeight w:val="23"/>
        </w:trPr>
        <w:tc>
          <w:tcPr>
            <w:tcW w:w="2796" w:type="dxa"/>
          </w:tcPr>
          <w:p w:rsidR="009507E8" w:rsidRDefault="008F2373">
            <w:pPr>
              <w:spacing w:line="380" w:lineRule="exact"/>
              <w:rPr>
                <w:rFonts w:eastAsia="仿宋_GB2312"/>
                <w:b/>
                <w:bCs/>
                <w:spacing w:val="-1"/>
                <w:sz w:val="24"/>
              </w:rPr>
            </w:pPr>
            <w:r>
              <w:rPr>
                <w:rFonts w:eastAsia="仿宋_GB2312"/>
                <w:b/>
                <w:bCs/>
                <w:spacing w:val="-8"/>
                <w:sz w:val="24"/>
              </w:rPr>
              <w:t>委托代理人：</w:t>
            </w:r>
          </w:p>
        </w:tc>
        <w:tc>
          <w:tcPr>
            <w:tcW w:w="5802" w:type="dxa"/>
          </w:tcPr>
          <w:p w:rsidR="009507E8" w:rsidRDefault="009507E8">
            <w:pPr>
              <w:spacing w:line="380" w:lineRule="exact"/>
              <w:rPr>
                <w:rFonts w:eastAsia="仿宋_GB2312"/>
                <w:b/>
                <w:bCs/>
                <w:spacing w:val="-1"/>
                <w:sz w:val="24"/>
              </w:rPr>
            </w:pPr>
          </w:p>
        </w:tc>
      </w:tr>
      <w:tr w:rsidR="009507E8">
        <w:trPr>
          <w:trHeight w:val="23"/>
        </w:trPr>
        <w:tc>
          <w:tcPr>
            <w:tcW w:w="2796" w:type="dxa"/>
          </w:tcPr>
          <w:p w:rsidR="009507E8" w:rsidRDefault="008F2373">
            <w:pPr>
              <w:spacing w:line="380" w:lineRule="exact"/>
              <w:rPr>
                <w:rFonts w:eastAsia="仿宋_GB2312"/>
                <w:b/>
                <w:bCs/>
                <w:spacing w:val="-1"/>
                <w:sz w:val="24"/>
              </w:rPr>
            </w:pPr>
            <w:r>
              <w:rPr>
                <w:rFonts w:eastAsia="仿宋_GB2312"/>
                <w:b/>
                <w:bCs/>
                <w:spacing w:val="-8"/>
                <w:sz w:val="24"/>
              </w:rPr>
              <w:t>开户银行：</w:t>
            </w:r>
          </w:p>
        </w:tc>
        <w:tc>
          <w:tcPr>
            <w:tcW w:w="5802" w:type="dxa"/>
          </w:tcPr>
          <w:p w:rsidR="009507E8" w:rsidRDefault="009507E8">
            <w:pPr>
              <w:spacing w:line="380" w:lineRule="exact"/>
              <w:rPr>
                <w:rFonts w:eastAsia="仿宋_GB2312"/>
                <w:b/>
                <w:bCs/>
                <w:spacing w:val="-1"/>
                <w:sz w:val="24"/>
              </w:rPr>
            </w:pPr>
          </w:p>
        </w:tc>
      </w:tr>
      <w:tr w:rsidR="009507E8">
        <w:trPr>
          <w:trHeight w:val="23"/>
        </w:trPr>
        <w:tc>
          <w:tcPr>
            <w:tcW w:w="2796" w:type="dxa"/>
          </w:tcPr>
          <w:p w:rsidR="009507E8" w:rsidRDefault="008F2373">
            <w:pPr>
              <w:spacing w:line="380" w:lineRule="exact"/>
              <w:rPr>
                <w:rFonts w:eastAsia="仿宋_GB2312"/>
                <w:b/>
                <w:bCs/>
                <w:spacing w:val="-1"/>
                <w:sz w:val="24"/>
              </w:rPr>
            </w:pPr>
            <w:r>
              <w:rPr>
                <w:rFonts w:eastAsia="仿宋_GB2312"/>
                <w:b/>
                <w:bCs/>
                <w:spacing w:val="-8"/>
                <w:sz w:val="24"/>
              </w:rPr>
              <w:t>银行账号：</w:t>
            </w:r>
          </w:p>
        </w:tc>
        <w:tc>
          <w:tcPr>
            <w:tcW w:w="5802" w:type="dxa"/>
          </w:tcPr>
          <w:p w:rsidR="009507E8" w:rsidRDefault="009507E8">
            <w:pPr>
              <w:spacing w:line="380" w:lineRule="exact"/>
              <w:rPr>
                <w:rFonts w:eastAsia="仿宋_GB2312"/>
                <w:b/>
                <w:bCs/>
                <w:spacing w:val="-1"/>
                <w:sz w:val="24"/>
              </w:rPr>
            </w:pPr>
          </w:p>
        </w:tc>
      </w:tr>
      <w:tr w:rsidR="009507E8">
        <w:trPr>
          <w:trHeight w:val="23"/>
        </w:trPr>
        <w:tc>
          <w:tcPr>
            <w:tcW w:w="2796" w:type="dxa"/>
          </w:tcPr>
          <w:p w:rsidR="009507E8" w:rsidRDefault="008F2373">
            <w:pPr>
              <w:spacing w:line="380" w:lineRule="exact"/>
              <w:rPr>
                <w:rFonts w:eastAsia="仿宋_GB2312"/>
                <w:b/>
                <w:bCs/>
                <w:spacing w:val="-1"/>
                <w:sz w:val="24"/>
              </w:rPr>
            </w:pPr>
            <w:r>
              <w:rPr>
                <w:rFonts w:eastAsia="仿宋_GB2312"/>
                <w:b/>
                <w:bCs/>
                <w:spacing w:val="-8"/>
                <w:sz w:val="24"/>
              </w:rPr>
              <w:t>税</w:t>
            </w:r>
            <w:r>
              <w:rPr>
                <w:rFonts w:eastAsia="仿宋_GB2312"/>
                <w:b/>
                <w:bCs/>
                <w:spacing w:val="-8"/>
                <w:sz w:val="24"/>
              </w:rPr>
              <w:t xml:space="preserve">    </w:t>
            </w:r>
            <w:r>
              <w:rPr>
                <w:rFonts w:eastAsia="仿宋_GB2312"/>
                <w:b/>
                <w:bCs/>
                <w:spacing w:val="-8"/>
                <w:sz w:val="24"/>
              </w:rPr>
              <w:t>号：</w:t>
            </w:r>
          </w:p>
        </w:tc>
        <w:tc>
          <w:tcPr>
            <w:tcW w:w="5802" w:type="dxa"/>
          </w:tcPr>
          <w:p w:rsidR="009507E8" w:rsidRDefault="009507E8">
            <w:pPr>
              <w:spacing w:line="380" w:lineRule="exact"/>
              <w:rPr>
                <w:rFonts w:eastAsia="仿宋_GB2312"/>
                <w:b/>
                <w:bCs/>
                <w:spacing w:val="-1"/>
                <w:sz w:val="24"/>
              </w:rPr>
            </w:pPr>
          </w:p>
        </w:tc>
      </w:tr>
      <w:tr w:rsidR="009507E8">
        <w:trPr>
          <w:trHeight w:val="23"/>
        </w:trPr>
        <w:tc>
          <w:tcPr>
            <w:tcW w:w="2796" w:type="dxa"/>
          </w:tcPr>
          <w:p w:rsidR="009507E8" w:rsidRDefault="008F2373">
            <w:pPr>
              <w:spacing w:line="380" w:lineRule="exact"/>
              <w:rPr>
                <w:rFonts w:eastAsia="仿宋_GB2312"/>
                <w:b/>
                <w:bCs/>
                <w:spacing w:val="-1"/>
                <w:sz w:val="24"/>
              </w:rPr>
            </w:pPr>
            <w:r>
              <w:rPr>
                <w:rFonts w:eastAsia="仿宋_GB2312"/>
                <w:b/>
                <w:bCs/>
                <w:spacing w:val="-8"/>
                <w:sz w:val="24"/>
              </w:rPr>
              <w:t>电</w:t>
            </w:r>
            <w:r>
              <w:rPr>
                <w:rFonts w:eastAsia="仿宋_GB2312"/>
                <w:b/>
                <w:bCs/>
                <w:spacing w:val="-8"/>
                <w:sz w:val="24"/>
              </w:rPr>
              <w:t xml:space="preserve">    </w:t>
            </w:r>
            <w:r>
              <w:rPr>
                <w:rFonts w:eastAsia="仿宋_GB2312"/>
                <w:b/>
                <w:bCs/>
                <w:spacing w:val="-8"/>
                <w:sz w:val="24"/>
              </w:rPr>
              <w:t>话：</w:t>
            </w:r>
          </w:p>
        </w:tc>
        <w:tc>
          <w:tcPr>
            <w:tcW w:w="5802" w:type="dxa"/>
          </w:tcPr>
          <w:p w:rsidR="009507E8" w:rsidRDefault="009507E8">
            <w:pPr>
              <w:spacing w:line="380" w:lineRule="exact"/>
              <w:rPr>
                <w:rFonts w:eastAsia="仿宋_GB2312"/>
                <w:b/>
                <w:bCs/>
                <w:spacing w:val="-1"/>
                <w:sz w:val="24"/>
              </w:rPr>
            </w:pPr>
          </w:p>
        </w:tc>
      </w:tr>
    </w:tbl>
    <w:p w:rsidR="009507E8" w:rsidRDefault="009507E8">
      <w:pPr>
        <w:spacing w:line="800" w:lineRule="exact"/>
        <w:rPr>
          <w:rFonts w:eastAsia="方正小标宋简体"/>
          <w:b/>
          <w:bCs/>
          <w:spacing w:val="-1"/>
          <w:sz w:val="32"/>
          <w:szCs w:val="3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5587"/>
      </w:tblGrid>
      <w:tr w:rsidR="009507E8">
        <w:trPr>
          <w:trHeight w:val="23"/>
        </w:trPr>
        <w:tc>
          <w:tcPr>
            <w:tcW w:w="2796" w:type="dxa"/>
          </w:tcPr>
          <w:p w:rsidR="009507E8" w:rsidRDefault="008F2373">
            <w:pPr>
              <w:spacing w:line="380" w:lineRule="exact"/>
              <w:rPr>
                <w:rFonts w:eastAsia="仿宋_GB2312"/>
                <w:b/>
                <w:bCs/>
                <w:spacing w:val="-1"/>
                <w:sz w:val="24"/>
              </w:rPr>
            </w:pPr>
            <w:r>
              <w:rPr>
                <w:rFonts w:eastAsia="仿宋_GB2312"/>
                <w:b/>
                <w:bCs/>
                <w:spacing w:val="-1"/>
                <w:sz w:val="24"/>
              </w:rPr>
              <w:t>煤矿企业</w:t>
            </w:r>
            <w:r>
              <w:rPr>
                <w:rFonts w:eastAsia="仿宋_GB2312"/>
                <w:b/>
                <w:bCs/>
                <w:spacing w:val="-1"/>
                <w:sz w:val="24"/>
              </w:rPr>
              <w:t>：</w:t>
            </w:r>
          </w:p>
        </w:tc>
        <w:tc>
          <w:tcPr>
            <w:tcW w:w="5802" w:type="dxa"/>
          </w:tcPr>
          <w:p w:rsidR="009507E8" w:rsidRDefault="009507E8">
            <w:pPr>
              <w:spacing w:line="380" w:lineRule="exact"/>
              <w:rPr>
                <w:rFonts w:eastAsia="仿宋_GB2312"/>
                <w:b/>
                <w:bCs/>
                <w:spacing w:val="-1"/>
                <w:sz w:val="24"/>
              </w:rPr>
            </w:pPr>
          </w:p>
        </w:tc>
      </w:tr>
      <w:tr w:rsidR="009507E8">
        <w:trPr>
          <w:trHeight w:val="23"/>
        </w:trPr>
        <w:tc>
          <w:tcPr>
            <w:tcW w:w="2796" w:type="dxa"/>
          </w:tcPr>
          <w:p w:rsidR="009507E8" w:rsidRDefault="008F2373">
            <w:pPr>
              <w:spacing w:line="380" w:lineRule="exact"/>
              <w:ind w:firstLine="22"/>
              <w:rPr>
                <w:rFonts w:eastAsia="仿宋_GB2312"/>
                <w:b/>
                <w:bCs/>
                <w:spacing w:val="-1"/>
                <w:sz w:val="24"/>
              </w:rPr>
            </w:pPr>
            <w:r>
              <w:rPr>
                <w:rFonts w:eastAsia="仿宋_GB2312"/>
                <w:b/>
                <w:bCs/>
                <w:spacing w:val="-8"/>
                <w:sz w:val="24"/>
              </w:rPr>
              <w:t>地</w:t>
            </w:r>
            <w:r>
              <w:rPr>
                <w:rFonts w:asciiTheme="minorEastAsia" w:eastAsiaTheme="minorEastAsia" w:hAnsiTheme="minorEastAsia" w:cstheme="minorEastAsia" w:hint="eastAsia"/>
                <w:b/>
                <w:bCs/>
                <w:spacing w:val="-8"/>
                <w:sz w:val="24"/>
              </w:rPr>
              <w:t xml:space="preserve">     </w:t>
            </w:r>
            <w:r>
              <w:rPr>
                <w:rFonts w:eastAsia="仿宋_GB2312"/>
                <w:b/>
                <w:bCs/>
                <w:spacing w:val="-8"/>
                <w:sz w:val="24"/>
              </w:rPr>
              <w:t>址</w:t>
            </w:r>
            <w:r>
              <w:rPr>
                <w:rFonts w:eastAsia="仿宋_GB2312"/>
                <w:b/>
                <w:bCs/>
                <w:spacing w:val="-1"/>
                <w:sz w:val="24"/>
              </w:rPr>
              <w:t>：</w:t>
            </w:r>
          </w:p>
        </w:tc>
        <w:tc>
          <w:tcPr>
            <w:tcW w:w="5802" w:type="dxa"/>
          </w:tcPr>
          <w:p w:rsidR="009507E8" w:rsidRDefault="009507E8">
            <w:pPr>
              <w:spacing w:line="380" w:lineRule="exact"/>
              <w:rPr>
                <w:rFonts w:eastAsia="仿宋_GB2312"/>
                <w:b/>
                <w:bCs/>
                <w:spacing w:val="-1"/>
                <w:sz w:val="24"/>
              </w:rPr>
            </w:pPr>
          </w:p>
        </w:tc>
      </w:tr>
      <w:tr w:rsidR="009507E8">
        <w:trPr>
          <w:trHeight w:val="23"/>
        </w:trPr>
        <w:tc>
          <w:tcPr>
            <w:tcW w:w="2796" w:type="dxa"/>
          </w:tcPr>
          <w:p w:rsidR="009507E8" w:rsidRDefault="008F2373">
            <w:pPr>
              <w:spacing w:line="380" w:lineRule="exact"/>
              <w:rPr>
                <w:rFonts w:eastAsia="仿宋_GB2312"/>
                <w:b/>
                <w:bCs/>
                <w:spacing w:val="-1"/>
                <w:sz w:val="24"/>
              </w:rPr>
            </w:pPr>
            <w:r>
              <w:rPr>
                <w:rFonts w:eastAsia="仿宋_GB2312"/>
                <w:b/>
                <w:bCs/>
                <w:spacing w:val="-8"/>
                <w:sz w:val="24"/>
              </w:rPr>
              <w:t>法定代表人</w:t>
            </w:r>
            <w:r>
              <w:rPr>
                <w:rFonts w:eastAsia="仿宋_GB2312"/>
                <w:b/>
                <w:bCs/>
                <w:spacing w:val="-1"/>
                <w:sz w:val="24"/>
              </w:rPr>
              <w:t xml:space="preserve"> </w:t>
            </w:r>
            <w:r>
              <w:rPr>
                <w:rFonts w:eastAsia="仿宋_GB2312"/>
                <w:b/>
                <w:bCs/>
                <w:spacing w:val="-1"/>
                <w:sz w:val="24"/>
              </w:rPr>
              <w:t>：</w:t>
            </w:r>
          </w:p>
        </w:tc>
        <w:tc>
          <w:tcPr>
            <w:tcW w:w="5802" w:type="dxa"/>
          </w:tcPr>
          <w:p w:rsidR="009507E8" w:rsidRDefault="009507E8">
            <w:pPr>
              <w:spacing w:line="380" w:lineRule="exact"/>
              <w:rPr>
                <w:rFonts w:eastAsia="仿宋_GB2312"/>
                <w:b/>
                <w:bCs/>
                <w:spacing w:val="-1"/>
                <w:sz w:val="24"/>
              </w:rPr>
            </w:pPr>
          </w:p>
        </w:tc>
      </w:tr>
      <w:tr w:rsidR="009507E8">
        <w:trPr>
          <w:trHeight w:val="23"/>
        </w:trPr>
        <w:tc>
          <w:tcPr>
            <w:tcW w:w="2796" w:type="dxa"/>
          </w:tcPr>
          <w:p w:rsidR="009507E8" w:rsidRDefault="008F2373">
            <w:pPr>
              <w:spacing w:line="380" w:lineRule="exact"/>
              <w:rPr>
                <w:rFonts w:eastAsia="仿宋_GB2312"/>
                <w:b/>
                <w:bCs/>
                <w:spacing w:val="-1"/>
                <w:sz w:val="24"/>
              </w:rPr>
            </w:pPr>
            <w:r>
              <w:rPr>
                <w:rFonts w:eastAsia="仿宋_GB2312"/>
                <w:b/>
                <w:bCs/>
                <w:spacing w:val="-8"/>
                <w:sz w:val="24"/>
              </w:rPr>
              <w:t>委托代理人</w:t>
            </w:r>
            <w:r>
              <w:rPr>
                <w:rFonts w:eastAsia="仿宋_GB2312"/>
                <w:b/>
                <w:bCs/>
                <w:spacing w:val="-1"/>
                <w:sz w:val="24"/>
              </w:rPr>
              <w:t xml:space="preserve"> </w:t>
            </w:r>
            <w:r>
              <w:rPr>
                <w:rFonts w:eastAsia="仿宋_GB2312"/>
                <w:b/>
                <w:bCs/>
                <w:spacing w:val="-1"/>
                <w:sz w:val="24"/>
              </w:rPr>
              <w:t>：</w:t>
            </w:r>
          </w:p>
        </w:tc>
        <w:tc>
          <w:tcPr>
            <w:tcW w:w="5802" w:type="dxa"/>
          </w:tcPr>
          <w:p w:rsidR="009507E8" w:rsidRDefault="009507E8">
            <w:pPr>
              <w:spacing w:line="380" w:lineRule="exact"/>
              <w:rPr>
                <w:rFonts w:eastAsia="仿宋_GB2312"/>
                <w:b/>
                <w:bCs/>
                <w:spacing w:val="-1"/>
                <w:sz w:val="24"/>
              </w:rPr>
            </w:pPr>
          </w:p>
        </w:tc>
      </w:tr>
      <w:tr w:rsidR="009507E8">
        <w:trPr>
          <w:trHeight w:val="23"/>
        </w:trPr>
        <w:tc>
          <w:tcPr>
            <w:tcW w:w="2796" w:type="dxa"/>
          </w:tcPr>
          <w:p w:rsidR="009507E8" w:rsidRDefault="008F2373">
            <w:pPr>
              <w:spacing w:line="380" w:lineRule="exact"/>
              <w:rPr>
                <w:rFonts w:eastAsia="仿宋_GB2312"/>
                <w:b/>
                <w:bCs/>
                <w:spacing w:val="-1"/>
                <w:sz w:val="24"/>
              </w:rPr>
            </w:pPr>
            <w:r>
              <w:rPr>
                <w:rFonts w:eastAsia="仿宋_GB2312"/>
                <w:b/>
                <w:bCs/>
                <w:spacing w:val="-8"/>
                <w:sz w:val="24"/>
              </w:rPr>
              <w:t>开户银行：</w:t>
            </w:r>
          </w:p>
        </w:tc>
        <w:tc>
          <w:tcPr>
            <w:tcW w:w="5802" w:type="dxa"/>
          </w:tcPr>
          <w:p w:rsidR="009507E8" w:rsidRDefault="009507E8">
            <w:pPr>
              <w:spacing w:line="380" w:lineRule="exact"/>
              <w:rPr>
                <w:rFonts w:eastAsia="仿宋_GB2312"/>
                <w:b/>
                <w:bCs/>
                <w:spacing w:val="-1"/>
                <w:sz w:val="24"/>
              </w:rPr>
            </w:pPr>
          </w:p>
        </w:tc>
      </w:tr>
      <w:tr w:rsidR="009507E8">
        <w:trPr>
          <w:trHeight w:val="23"/>
        </w:trPr>
        <w:tc>
          <w:tcPr>
            <w:tcW w:w="2796" w:type="dxa"/>
          </w:tcPr>
          <w:p w:rsidR="009507E8" w:rsidRDefault="008F2373">
            <w:pPr>
              <w:spacing w:line="380" w:lineRule="exact"/>
              <w:rPr>
                <w:rFonts w:eastAsia="仿宋_GB2312"/>
                <w:b/>
                <w:bCs/>
                <w:spacing w:val="-1"/>
                <w:sz w:val="24"/>
              </w:rPr>
            </w:pPr>
            <w:r>
              <w:rPr>
                <w:rFonts w:eastAsia="仿宋_GB2312"/>
                <w:b/>
                <w:bCs/>
                <w:spacing w:val="-8"/>
                <w:sz w:val="24"/>
              </w:rPr>
              <w:t>银行账号：</w:t>
            </w:r>
          </w:p>
        </w:tc>
        <w:tc>
          <w:tcPr>
            <w:tcW w:w="5802" w:type="dxa"/>
          </w:tcPr>
          <w:p w:rsidR="009507E8" w:rsidRDefault="009507E8">
            <w:pPr>
              <w:spacing w:line="380" w:lineRule="exact"/>
              <w:rPr>
                <w:rFonts w:eastAsia="仿宋_GB2312"/>
                <w:b/>
                <w:bCs/>
                <w:spacing w:val="-1"/>
                <w:sz w:val="24"/>
              </w:rPr>
            </w:pPr>
          </w:p>
        </w:tc>
      </w:tr>
      <w:tr w:rsidR="009507E8">
        <w:trPr>
          <w:trHeight w:val="23"/>
        </w:trPr>
        <w:tc>
          <w:tcPr>
            <w:tcW w:w="2796" w:type="dxa"/>
          </w:tcPr>
          <w:p w:rsidR="009507E8" w:rsidRDefault="008F2373">
            <w:pPr>
              <w:spacing w:line="380" w:lineRule="exact"/>
              <w:rPr>
                <w:rFonts w:eastAsia="仿宋_GB2312"/>
                <w:b/>
                <w:bCs/>
                <w:spacing w:val="-1"/>
                <w:sz w:val="24"/>
              </w:rPr>
            </w:pPr>
            <w:r>
              <w:rPr>
                <w:rFonts w:eastAsia="仿宋_GB2312"/>
                <w:b/>
                <w:bCs/>
                <w:spacing w:val="-8"/>
                <w:sz w:val="24"/>
              </w:rPr>
              <w:t>税</w:t>
            </w:r>
            <w:r>
              <w:rPr>
                <w:rFonts w:eastAsia="仿宋_GB2312"/>
                <w:b/>
                <w:bCs/>
                <w:spacing w:val="-8"/>
                <w:sz w:val="24"/>
              </w:rPr>
              <w:t xml:space="preserve">    </w:t>
            </w:r>
            <w:r>
              <w:rPr>
                <w:rFonts w:eastAsia="仿宋_GB2312"/>
                <w:b/>
                <w:bCs/>
                <w:spacing w:val="-8"/>
                <w:sz w:val="24"/>
              </w:rPr>
              <w:t>号：</w:t>
            </w:r>
          </w:p>
        </w:tc>
        <w:tc>
          <w:tcPr>
            <w:tcW w:w="5802" w:type="dxa"/>
          </w:tcPr>
          <w:p w:rsidR="009507E8" w:rsidRDefault="009507E8">
            <w:pPr>
              <w:spacing w:line="380" w:lineRule="exact"/>
              <w:rPr>
                <w:rFonts w:eastAsia="仿宋_GB2312"/>
                <w:b/>
                <w:bCs/>
                <w:spacing w:val="-1"/>
                <w:sz w:val="24"/>
              </w:rPr>
            </w:pPr>
          </w:p>
        </w:tc>
      </w:tr>
      <w:tr w:rsidR="009507E8">
        <w:trPr>
          <w:trHeight w:val="23"/>
        </w:trPr>
        <w:tc>
          <w:tcPr>
            <w:tcW w:w="2796" w:type="dxa"/>
          </w:tcPr>
          <w:p w:rsidR="009507E8" w:rsidRDefault="008F2373">
            <w:pPr>
              <w:spacing w:line="380" w:lineRule="exact"/>
              <w:rPr>
                <w:rFonts w:eastAsia="仿宋_GB2312"/>
                <w:b/>
                <w:bCs/>
                <w:spacing w:val="-1"/>
                <w:sz w:val="24"/>
              </w:rPr>
            </w:pPr>
            <w:r>
              <w:rPr>
                <w:rFonts w:eastAsia="仿宋_GB2312"/>
                <w:b/>
                <w:bCs/>
                <w:spacing w:val="-8"/>
                <w:sz w:val="24"/>
              </w:rPr>
              <w:t>电</w:t>
            </w:r>
            <w:r>
              <w:rPr>
                <w:rFonts w:eastAsia="仿宋_GB2312"/>
                <w:b/>
                <w:bCs/>
                <w:spacing w:val="-8"/>
                <w:sz w:val="24"/>
              </w:rPr>
              <w:t xml:space="preserve">    </w:t>
            </w:r>
            <w:r>
              <w:rPr>
                <w:rFonts w:eastAsia="仿宋_GB2312"/>
                <w:b/>
                <w:bCs/>
                <w:spacing w:val="-8"/>
                <w:sz w:val="24"/>
              </w:rPr>
              <w:t>话：</w:t>
            </w:r>
          </w:p>
        </w:tc>
        <w:tc>
          <w:tcPr>
            <w:tcW w:w="5802" w:type="dxa"/>
          </w:tcPr>
          <w:p w:rsidR="009507E8" w:rsidRDefault="009507E8">
            <w:pPr>
              <w:spacing w:line="380" w:lineRule="exact"/>
              <w:rPr>
                <w:rFonts w:eastAsia="仿宋_GB2312"/>
                <w:b/>
                <w:bCs/>
                <w:spacing w:val="-1"/>
                <w:sz w:val="24"/>
              </w:rPr>
            </w:pPr>
          </w:p>
        </w:tc>
      </w:tr>
    </w:tbl>
    <w:p w:rsidR="009507E8" w:rsidRDefault="009507E8">
      <w:pPr>
        <w:spacing w:line="500" w:lineRule="exact"/>
        <w:ind w:firstLineChars="200" w:firstLine="480"/>
        <w:rPr>
          <w:rFonts w:ascii="仿宋_GB2312" w:eastAsia="仿宋_GB2312"/>
          <w:sz w:val="24"/>
        </w:rPr>
      </w:pPr>
    </w:p>
    <w:p w:rsidR="009507E8" w:rsidRDefault="008F2373">
      <w:pPr>
        <w:spacing w:line="500" w:lineRule="exact"/>
        <w:ind w:firstLineChars="200" w:firstLine="480"/>
        <w:rPr>
          <w:rFonts w:ascii="仿宋_GB2312" w:eastAsia="仿宋_GB2312"/>
          <w:sz w:val="24"/>
        </w:rPr>
      </w:pPr>
      <w:r>
        <w:rPr>
          <w:rFonts w:ascii="仿宋_GB2312" w:eastAsia="仿宋_GB2312" w:hint="eastAsia"/>
          <w:sz w:val="24"/>
        </w:rPr>
        <w:lastRenderedPageBreak/>
        <w:t>为明确</w:t>
      </w:r>
      <w:r>
        <w:rPr>
          <w:rFonts w:ascii="仿宋_GB2312" w:eastAsia="仿宋_GB2312" w:hint="eastAsia"/>
          <w:sz w:val="24"/>
        </w:rPr>
        <w:t>各</w:t>
      </w:r>
      <w:r>
        <w:rPr>
          <w:rFonts w:ascii="仿宋_GB2312" w:eastAsia="仿宋_GB2312" w:hint="eastAsia"/>
          <w:sz w:val="24"/>
        </w:rPr>
        <w:t>方的权利与义务，合同</w:t>
      </w:r>
      <w:r>
        <w:rPr>
          <w:rFonts w:ascii="仿宋_GB2312" w:eastAsia="仿宋_GB2312" w:hint="eastAsia"/>
          <w:sz w:val="24"/>
        </w:rPr>
        <w:t>各</w:t>
      </w:r>
      <w:r>
        <w:rPr>
          <w:rFonts w:ascii="仿宋_GB2312" w:eastAsia="仿宋_GB2312" w:hint="eastAsia"/>
          <w:sz w:val="24"/>
        </w:rPr>
        <w:t>方在平等互利、自愿一致的基础上，就</w:t>
      </w:r>
      <w:r>
        <w:rPr>
          <w:rFonts w:ascii="仿宋_GB2312" w:eastAsia="仿宋_GB2312" w:hint="eastAsia"/>
          <w:sz w:val="24"/>
        </w:rPr>
        <w:t>202</w:t>
      </w:r>
      <w:r>
        <w:rPr>
          <w:rFonts w:ascii="仿宋_GB2312" w:eastAsia="仿宋_GB2312" w:hint="eastAsia"/>
          <w:sz w:val="24"/>
        </w:rPr>
        <w:t>4</w:t>
      </w:r>
      <w:r>
        <w:rPr>
          <w:rFonts w:ascii="仿宋_GB2312" w:eastAsia="仿宋_GB2312" w:hint="eastAsia"/>
          <w:sz w:val="24"/>
        </w:rPr>
        <w:t>年度煤炭买卖事宜，依据《中华人民共和国民法典》、经友好协商，达成一致意见，共同签订本买卖合同（以下简称“本合同”）。</w:t>
      </w:r>
    </w:p>
    <w:p w:rsidR="009507E8" w:rsidRDefault="008F2373">
      <w:pPr>
        <w:spacing w:before="240" w:line="500" w:lineRule="exact"/>
        <w:ind w:firstLineChars="170" w:firstLine="478"/>
        <w:rPr>
          <w:rFonts w:ascii="黑体" w:eastAsia="黑体"/>
          <w:b/>
          <w:bCs/>
          <w:sz w:val="28"/>
          <w:szCs w:val="28"/>
        </w:rPr>
      </w:pPr>
      <w:r>
        <w:rPr>
          <w:rFonts w:ascii="黑体" w:eastAsia="黑体" w:hint="eastAsia"/>
          <w:b/>
          <w:bCs/>
          <w:sz w:val="28"/>
          <w:szCs w:val="28"/>
        </w:rPr>
        <w:t>第一条</w:t>
      </w:r>
      <w:r>
        <w:rPr>
          <w:rFonts w:ascii="黑体" w:eastAsia="黑体" w:hint="eastAsia"/>
          <w:b/>
          <w:bCs/>
          <w:sz w:val="28"/>
          <w:szCs w:val="28"/>
        </w:rPr>
        <w:t xml:space="preserve">  </w:t>
      </w:r>
      <w:r>
        <w:rPr>
          <w:rFonts w:ascii="黑体" w:eastAsia="黑体" w:hint="eastAsia"/>
          <w:b/>
          <w:bCs/>
          <w:sz w:val="28"/>
          <w:szCs w:val="28"/>
        </w:rPr>
        <w:t>煤炭</w:t>
      </w:r>
      <w:r>
        <w:rPr>
          <w:rFonts w:ascii="黑体" w:eastAsia="黑体" w:hint="eastAsia"/>
          <w:b/>
          <w:bCs/>
          <w:sz w:val="28"/>
          <w:szCs w:val="28"/>
        </w:rPr>
        <w:t>产地和</w:t>
      </w:r>
      <w:r>
        <w:rPr>
          <w:rFonts w:ascii="黑体" w:eastAsia="黑体" w:hint="eastAsia"/>
          <w:b/>
          <w:bCs/>
          <w:sz w:val="28"/>
          <w:szCs w:val="28"/>
        </w:rPr>
        <w:t>品</w:t>
      </w:r>
      <w:r>
        <w:rPr>
          <w:rFonts w:ascii="黑体" w:eastAsia="黑体" w:hint="eastAsia"/>
          <w:b/>
          <w:bCs/>
          <w:sz w:val="28"/>
          <w:szCs w:val="28"/>
        </w:rPr>
        <w:t>种规格</w:t>
      </w:r>
    </w:p>
    <w:p w:rsidR="009507E8" w:rsidRDefault="008F2373">
      <w:pPr>
        <w:spacing w:before="120" w:line="500" w:lineRule="exact"/>
        <w:ind w:firstLineChars="200" w:firstLine="480"/>
        <w:rPr>
          <w:rFonts w:ascii="仿宋_GB2312" w:eastAsia="仿宋_GB2312"/>
          <w:sz w:val="24"/>
        </w:rPr>
      </w:pPr>
      <w:r>
        <w:rPr>
          <w:rFonts w:ascii="仿宋_GB2312" w:eastAsia="仿宋_GB2312" w:hint="eastAsia"/>
          <w:sz w:val="24"/>
        </w:rPr>
        <w:t xml:space="preserve">1.1 </w:t>
      </w:r>
      <w:r>
        <w:rPr>
          <w:rFonts w:ascii="仿宋_GB2312" w:eastAsia="仿宋_GB2312" w:hint="eastAsia"/>
          <w:sz w:val="24"/>
        </w:rPr>
        <w:t>煤炭产地：</w:t>
      </w:r>
      <w:r>
        <w:rPr>
          <w:rFonts w:ascii="仿宋_GB2312" w:eastAsia="仿宋_GB2312" w:hint="eastAsia"/>
          <w:sz w:val="24"/>
          <w:u w:val="single"/>
        </w:rPr>
        <w:t xml:space="preserve">                 </w:t>
      </w:r>
    </w:p>
    <w:p w:rsidR="009507E8" w:rsidRDefault="008F2373">
      <w:pPr>
        <w:spacing w:before="120" w:line="500" w:lineRule="exact"/>
        <w:ind w:firstLineChars="400" w:firstLine="960"/>
        <w:rPr>
          <w:rFonts w:ascii="仿宋_GB2312" w:eastAsia="仿宋_GB2312"/>
          <w:sz w:val="24"/>
          <w:u w:val="single"/>
        </w:rPr>
      </w:pPr>
      <w:r>
        <w:rPr>
          <w:rFonts w:ascii="仿宋_GB2312" w:eastAsia="仿宋_GB2312" w:hint="eastAsia"/>
          <w:sz w:val="24"/>
        </w:rPr>
        <w:t>资源矿点</w:t>
      </w:r>
      <w:r>
        <w:rPr>
          <w:rFonts w:ascii="仿宋_GB2312" w:eastAsia="仿宋_GB2312" w:hint="eastAsia"/>
          <w:sz w:val="24"/>
        </w:rPr>
        <w:t>1</w:t>
      </w:r>
      <w:r>
        <w:rPr>
          <w:rFonts w:ascii="仿宋_GB2312" w:eastAsia="仿宋_GB2312" w:hint="eastAsia"/>
          <w:sz w:val="24"/>
        </w:rPr>
        <w:t>：</w:t>
      </w:r>
      <w:r>
        <w:rPr>
          <w:rFonts w:ascii="仿宋_GB2312" w:eastAsia="仿宋_GB2312" w:hint="eastAsia"/>
          <w:sz w:val="24"/>
          <w:u w:val="single"/>
        </w:rPr>
        <w:t xml:space="preserve">                 </w:t>
      </w:r>
    </w:p>
    <w:p w:rsidR="009507E8" w:rsidRDefault="008F2373">
      <w:pPr>
        <w:spacing w:before="120" w:line="500" w:lineRule="exact"/>
        <w:ind w:firstLineChars="200" w:firstLine="480"/>
        <w:rPr>
          <w:rFonts w:ascii="仿宋_GB2312" w:eastAsia="仿宋_GB2312"/>
          <w:sz w:val="24"/>
          <w:u w:val="single"/>
        </w:rPr>
      </w:pPr>
      <w:r>
        <w:rPr>
          <w:rFonts w:ascii="仿宋_GB2312" w:eastAsia="仿宋_GB2312" w:hint="eastAsia"/>
          <w:sz w:val="24"/>
        </w:rPr>
        <w:t xml:space="preserve">    </w:t>
      </w:r>
      <w:r>
        <w:rPr>
          <w:rFonts w:ascii="仿宋_GB2312" w:eastAsia="仿宋_GB2312" w:hint="eastAsia"/>
          <w:sz w:val="24"/>
        </w:rPr>
        <w:t>资源矿点</w:t>
      </w:r>
      <w:r>
        <w:rPr>
          <w:rFonts w:ascii="仿宋_GB2312" w:eastAsia="仿宋_GB2312" w:hint="eastAsia"/>
          <w:sz w:val="24"/>
        </w:rPr>
        <w:t>2</w:t>
      </w:r>
      <w:r>
        <w:rPr>
          <w:rFonts w:ascii="仿宋_GB2312" w:eastAsia="仿宋_GB2312" w:hint="eastAsia"/>
          <w:sz w:val="24"/>
        </w:rPr>
        <w:t>：</w:t>
      </w:r>
      <w:r>
        <w:rPr>
          <w:rFonts w:ascii="仿宋_GB2312" w:eastAsia="仿宋_GB2312" w:hint="eastAsia"/>
          <w:sz w:val="24"/>
          <w:u w:val="single"/>
        </w:rPr>
        <w:t xml:space="preserve">                 </w:t>
      </w:r>
    </w:p>
    <w:p w:rsidR="009507E8" w:rsidRDefault="008F2373">
      <w:pPr>
        <w:spacing w:before="120" w:line="500" w:lineRule="exact"/>
        <w:ind w:firstLineChars="200" w:firstLine="480"/>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资源矿点</w:t>
      </w:r>
      <w:r>
        <w:rPr>
          <w:rFonts w:ascii="仿宋_GB2312" w:eastAsia="仿宋_GB2312" w:hint="eastAsia"/>
          <w:sz w:val="24"/>
        </w:rPr>
        <w:t>3</w:t>
      </w:r>
      <w:r>
        <w:rPr>
          <w:rFonts w:ascii="仿宋_GB2312" w:eastAsia="仿宋_GB2312" w:hint="eastAsia"/>
          <w:sz w:val="24"/>
        </w:rPr>
        <w:t>：</w:t>
      </w:r>
      <w:r>
        <w:rPr>
          <w:rFonts w:ascii="仿宋_GB2312" w:eastAsia="仿宋_GB2312" w:hint="eastAsia"/>
          <w:sz w:val="24"/>
          <w:u w:val="single"/>
        </w:rPr>
        <w:t xml:space="preserve">                 </w:t>
      </w:r>
    </w:p>
    <w:p w:rsidR="009507E8" w:rsidRDefault="008F2373">
      <w:pPr>
        <w:spacing w:before="120" w:after="120" w:line="500" w:lineRule="exact"/>
        <w:ind w:firstLineChars="200" w:firstLine="480"/>
        <w:rPr>
          <w:rFonts w:ascii="仿宋_GB2312" w:eastAsia="仿宋_GB2312"/>
          <w:sz w:val="24"/>
        </w:rPr>
      </w:pPr>
      <w:r>
        <w:rPr>
          <w:rFonts w:ascii="仿宋_GB2312" w:eastAsia="仿宋_GB2312" w:hint="eastAsia"/>
          <w:sz w:val="24"/>
        </w:rPr>
        <w:t xml:space="preserve">1.2 </w:t>
      </w:r>
      <w:r>
        <w:rPr>
          <w:rFonts w:ascii="仿宋_GB2312" w:eastAsia="仿宋_GB2312" w:hint="eastAsia"/>
          <w:sz w:val="24"/>
        </w:rPr>
        <w:t>煤炭品种和质量规格：</w:t>
      </w:r>
      <w:r>
        <w:rPr>
          <w:rFonts w:ascii="仿宋_GB2312" w:eastAsia="仿宋_GB2312" w:hint="eastAsia"/>
          <w:sz w:val="24"/>
        </w:rPr>
        <w:t>合同各方</w:t>
      </w:r>
      <w:r>
        <w:rPr>
          <w:rFonts w:ascii="仿宋_GB2312" w:eastAsia="仿宋_GB2312" w:hint="eastAsia"/>
          <w:sz w:val="24"/>
        </w:rPr>
        <w:t>自觉遵守国家六部委发布的《商品煤质量管理暂行办法》的规定，具体品种和质量规格见表</w:t>
      </w:r>
      <w:r>
        <w:rPr>
          <w:rFonts w:ascii="仿宋_GB2312" w:eastAsia="仿宋_GB2312" w:hint="eastAsia"/>
          <w:sz w:val="24"/>
        </w:rPr>
        <w:t>1</w:t>
      </w:r>
      <w:r>
        <w:rPr>
          <w:rFonts w:ascii="仿宋_GB2312" w:eastAsia="仿宋_GB2312" w:hint="eastAsia"/>
          <w:sz w:val="24"/>
        </w:rPr>
        <w:t>。</w:t>
      </w:r>
    </w:p>
    <w:p w:rsidR="009507E8" w:rsidRDefault="008F2373">
      <w:pPr>
        <w:spacing w:before="120" w:after="120" w:line="500" w:lineRule="exact"/>
        <w:jc w:val="center"/>
        <w:rPr>
          <w:rFonts w:ascii="仿宋_GB2312" w:eastAsia="仿宋_GB2312"/>
          <w:sz w:val="24"/>
        </w:rPr>
      </w:pPr>
      <w:r>
        <w:rPr>
          <w:rFonts w:ascii="仿宋_GB2312" w:eastAsia="仿宋_GB2312" w:hint="eastAsia"/>
          <w:sz w:val="24"/>
        </w:rPr>
        <w:t>表</w:t>
      </w:r>
      <w:r>
        <w:rPr>
          <w:rFonts w:ascii="仿宋_GB2312" w:eastAsia="仿宋_GB2312" w:hint="eastAsia"/>
          <w:sz w:val="24"/>
        </w:rPr>
        <w:t>1</w:t>
      </w:r>
      <w:r>
        <w:rPr>
          <w:rFonts w:ascii="仿宋_GB2312" w:eastAsia="仿宋_GB2312" w:hint="eastAsia"/>
          <w:sz w:val="24"/>
        </w:rPr>
        <w:t>：煤炭品种和质量规格表</w:t>
      </w:r>
    </w:p>
    <w:tbl>
      <w:tblPr>
        <w:tblW w:w="85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25"/>
        <w:gridCol w:w="1080"/>
        <w:gridCol w:w="1120"/>
        <w:gridCol w:w="1120"/>
        <w:gridCol w:w="1400"/>
        <w:gridCol w:w="980"/>
        <w:gridCol w:w="1400"/>
      </w:tblGrid>
      <w:tr w:rsidR="009507E8">
        <w:trPr>
          <w:trHeight w:val="343"/>
          <w:jc w:val="center"/>
        </w:trPr>
        <w:tc>
          <w:tcPr>
            <w:tcW w:w="1425" w:type="dxa"/>
            <w:tcBorders>
              <w:top w:val="double" w:sz="4" w:space="0" w:color="auto"/>
              <w:left w:val="double" w:sz="4" w:space="0" w:color="auto"/>
              <w:bottom w:val="single" w:sz="4" w:space="0" w:color="auto"/>
              <w:right w:val="single" w:sz="4" w:space="0" w:color="auto"/>
            </w:tcBorders>
            <w:vAlign w:val="center"/>
          </w:tcPr>
          <w:p w:rsidR="009507E8" w:rsidRDefault="008F2373">
            <w:pPr>
              <w:snapToGrid w:val="0"/>
              <w:spacing w:line="500" w:lineRule="exact"/>
              <w:jc w:val="center"/>
              <w:rPr>
                <w:rFonts w:ascii="仿宋_GB2312" w:eastAsia="仿宋_GB2312"/>
                <w:szCs w:val="21"/>
              </w:rPr>
            </w:pPr>
            <w:r>
              <w:rPr>
                <w:rFonts w:ascii="仿宋_GB2312" w:eastAsia="仿宋_GB2312" w:hint="eastAsia"/>
                <w:szCs w:val="21"/>
              </w:rPr>
              <w:t>品种</w:t>
            </w:r>
          </w:p>
        </w:tc>
        <w:tc>
          <w:tcPr>
            <w:tcW w:w="1080" w:type="dxa"/>
            <w:tcBorders>
              <w:top w:val="double" w:sz="4" w:space="0" w:color="auto"/>
              <w:left w:val="single" w:sz="4" w:space="0" w:color="auto"/>
              <w:bottom w:val="single" w:sz="4" w:space="0" w:color="auto"/>
              <w:right w:val="single" w:sz="4" w:space="0" w:color="auto"/>
            </w:tcBorders>
            <w:vAlign w:val="center"/>
          </w:tcPr>
          <w:p w:rsidR="009507E8" w:rsidRDefault="008F2373">
            <w:pPr>
              <w:snapToGrid w:val="0"/>
              <w:spacing w:line="500" w:lineRule="exact"/>
              <w:jc w:val="center"/>
              <w:rPr>
                <w:rFonts w:ascii="仿宋_GB2312" w:eastAsia="仿宋_GB2312"/>
                <w:szCs w:val="21"/>
              </w:rPr>
            </w:pPr>
            <w:r>
              <w:rPr>
                <w:rFonts w:ascii="仿宋_GB2312" w:eastAsia="仿宋_GB2312" w:hint="eastAsia"/>
                <w:szCs w:val="21"/>
              </w:rPr>
              <w:t>Mt</w:t>
            </w:r>
          </w:p>
          <w:p w:rsidR="009507E8" w:rsidRDefault="008F2373">
            <w:pPr>
              <w:snapToGrid w:val="0"/>
              <w:spacing w:line="500" w:lineRule="exact"/>
              <w:jc w:val="center"/>
              <w:rPr>
                <w:rFonts w:ascii="仿宋_GB2312" w:eastAsia="仿宋_GB2312"/>
                <w:szCs w:val="21"/>
              </w:rPr>
            </w:pPr>
            <w:r>
              <w:rPr>
                <w:rFonts w:ascii="仿宋_GB2312" w:eastAsia="仿宋_GB2312" w:hint="eastAsia"/>
                <w:szCs w:val="21"/>
              </w:rPr>
              <w:t>%</w:t>
            </w:r>
          </w:p>
        </w:tc>
        <w:tc>
          <w:tcPr>
            <w:tcW w:w="1120" w:type="dxa"/>
            <w:tcBorders>
              <w:top w:val="double" w:sz="4" w:space="0" w:color="auto"/>
              <w:left w:val="single" w:sz="4" w:space="0" w:color="auto"/>
              <w:bottom w:val="single" w:sz="4" w:space="0" w:color="auto"/>
              <w:right w:val="single" w:sz="4" w:space="0" w:color="auto"/>
            </w:tcBorders>
            <w:vAlign w:val="center"/>
          </w:tcPr>
          <w:p w:rsidR="009507E8" w:rsidRDefault="008F2373">
            <w:pPr>
              <w:snapToGrid w:val="0"/>
              <w:spacing w:line="500" w:lineRule="exact"/>
              <w:jc w:val="center"/>
              <w:rPr>
                <w:rFonts w:ascii="仿宋_GB2312" w:eastAsia="仿宋_GB2312"/>
                <w:szCs w:val="21"/>
              </w:rPr>
            </w:pPr>
            <w:proofErr w:type="spellStart"/>
            <w:r>
              <w:rPr>
                <w:rFonts w:ascii="仿宋_GB2312" w:eastAsia="仿宋_GB2312" w:hint="eastAsia"/>
                <w:szCs w:val="21"/>
              </w:rPr>
              <w:t>Aad</w:t>
            </w:r>
            <w:proofErr w:type="spellEnd"/>
          </w:p>
          <w:p w:rsidR="009507E8" w:rsidRDefault="008F2373">
            <w:pPr>
              <w:snapToGrid w:val="0"/>
              <w:spacing w:line="500" w:lineRule="exact"/>
              <w:jc w:val="center"/>
              <w:rPr>
                <w:rFonts w:ascii="仿宋_GB2312" w:eastAsia="仿宋_GB2312"/>
                <w:szCs w:val="21"/>
              </w:rPr>
            </w:pPr>
            <w:r>
              <w:rPr>
                <w:rFonts w:ascii="仿宋_GB2312" w:eastAsia="仿宋_GB2312" w:hint="eastAsia"/>
                <w:szCs w:val="21"/>
              </w:rPr>
              <w:t>%</w:t>
            </w:r>
          </w:p>
        </w:tc>
        <w:tc>
          <w:tcPr>
            <w:tcW w:w="1120" w:type="dxa"/>
            <w:tcBorders>
              <w:top w:val="double" w:sz="4" w:space="0" w:color="auto"/>
              <w:left w:val="single" w:sz="4" w:space="0" w:color="auto"/>
              <w:bottom w:val="single" w:sz="4" w:space="0" w:color="auto"/>
              <w:right w:val="single" w:sz="4" w:space="0" w:color="auto"/>
            </w:tcBorders>
            <w:vAlign w:val="center"/>
          </w:tcPr>
          <w:p w:rsidR="009507E8" w:rsidRDefault="008F2373">
            <w:pPr>
              <w:snapToGrid w:val="0"/>
              <w:spacing w:line="500" w:lineRule="exact"/>
              <w:jc w:val="center"/>
              <w:rPr>
                <w:rFonts w:ascii="仿宋_GB2312" w:eastAsia="仿宋_GB2312"/>
                <w:szCs w:val="21"/>
              </w:rPr>
            </w:pPr>
            <w:proofErr w:type="spellStart"/>
            <w:r>
              <w:rPr>
                <w:rFonts w:ascii="仿宋_GB2312" w:eastAsia="仿宋_GB2312" w:hint="eastAsia"/>
                <w:szCs w:val="21"/>
              </w:rPr>
              <w:t>Vad</w:t>
            </w:r>
            <w:proofErr w:type="spellEnd"/>
          </w:p>
          <w:p w:rsidR="009507E8" w:rsidRDefault="008F2373">
            <w:pPr>
              <w:snapToGrid w:val="0"/>
              <w:spacing w:line="500" w:lineRule="exact"/>
              <w:jc w:val="center"/>
              <w:rPr>
                <w:rFonts w:ascii="仿宋_GB2312" w:eastAsia="仿宋_GB2312"/>
                <w:szCs w:val="21"/>
              </w:rPr>
            </w:pPr>
            <w:r>
              <w:rPr>
                <w:rFonts w:ascii="仿宋_GB2312" w:eastAsia="仿宋_GB2312" w:hint="eastAsia"/>
                <w:szCs w:val="21"/>
              </w:rPr>
              <w:t>%</w:t>
            </w:r>
          </w:p>
        </w:tc>
        <w:tc>
          <w:tcPr>
            <w:tcW w:w="1400" w:type="dxa"/>
            <w:tcBorders>
              <w:top w:val="double" w:sz="4" w:space="0" w:color="auto"/>
              <w:left w:val="single" w:sz="4" w:space="0" w:color="auto"/>
              <w:bottom w:val="single" w:sz="4" w:space="0" w:color="auto"/>
              <w:right w:val="single" w:sz="4" w:space="0" w:color="auto"/>
            </w:tcBorders>
            <w:vAlign w:val="center"/>
          </w:tcPr>
          <w:p w:rsidR="009507E8" w:rsidRDefault="008F2373">
            <w:pPr>
              <w:snapToGrid w:val="0"/>
              <w:spacing w:line="500" w:lineRule="exact"/>
              <w:jc w:val="center"/>
              <w:rPr>
                <w:rFonts w:ascii="仿宋_GB2312" w:eastAsia="仿宋_GB2312"/>
                <w:szCs w:val="21"/>
              </w:rPr>
            </w:pPr>
            <w:proofErr w:type="spellStart"/>
            <w:proofErr w:type="gramStart"/>
            <w:r>
              <w:rPr>
                <w:rFonts w:ascii="仿宋_GB2312" w:eastAsia="仿宋_GB2312" w:hint="eastAsia"/>
                <w:szCs w:val="21"/>
              </w:rPr>
              <w:t>Qnet,ar</w:t>
            </w:r>
            <w:proofErr w:type="spellEnd"/>
            <w:proofErr w:type="gramEnd"/>
          </w:p>
          <w:p w:rsidR="009507E8" w:rsidRDefault="008F2373">
            <w:pPr>
              <w:snapToGrid w:val="0"/>
              <w:spacing w:line="500" w:lineRule="exact"/>
              <w:jc w:val="center"/>
              <w:rPr>
                <w:rFonts w:ascii="仿宋_GB2312" w:eastAsia="仿宋_GB2312"/>
                <w:szCs w:val="21"/>
              </w:rPr>
            </w:pPr>
            <w:r>
              <w:rPr>
                <w:rFonts w:ascii="仿宋_GB2312" w:eastAsia="仿宋_GB2312" w:hint="eastAsia"/>
                <w:szCs w:val="21"/>
              </w:rPr>
              <w:t>(kcal/kg)</w:t>
            </w:r>
          </w:p>
        </w:tc>
        <w:tc>
          <w:tcPr>
            <w:tcW w:w="980" w:type="dxa"/>
            <w:tcBorders>
              <w:top w:val="double" w:sz="4" w:space="0" w:color="auto"/>
              <w:left w:val="single" w:sz="4" w:space="0" w:color="auto"/>
              <w:bottom w:val="single" w:sz="4" w:space="0" w:color="auto"/>
              <w:right w:val="single" w:sz="4" w:space="0" w:color="auto"/>
            </w:tcBorders>
            <w:vAlign w:val="center"/>
          </w:tcPr>
          <w:p w:rsidR="009507E8" w:rsidRDefault="008F2373">
            <w:pPr>
              <w:snapToGrid w:val="0"/>
              <w:spacing w:line="500" w:lineRule="exact"/>
              <w:jc w:val="center"/>
              <w:rPr>
                <w:rFonts w:ascii="仿宋_GB2312" w:eastAsia="仿宋_GB2312"/>
                <w:szCs w:val="21"/>
              </w:rPr>
            </w:pPr>
            <w:proofErr w:type="spellStart"/>
            <w:proofErr w:type="gramStart"/>
            <w:r>
              <w:rPr>
                <w:rFonts w:ascii="仿宋_GB2312" w:eastAsia="仿宋_GB2312" w:hint="eastAsia"/>
                <w:szCs w:val="21"/>
              </w:rPr>
              <w:t>St,ar</w:t>
            </w:r>
            <w:proofErr w:type="spellEnd"/>
            <w:proofErr w:type="gramEnd"/>
          </w:p>
          <w:p w:rsidR="009507E8" w:rsidRDefault="008F2373">
            <w:pPr>
              <w:snapToGrid w:val="0"/>
              <w:spacing w:line="500" w:lineRule="exact"/>
              <w:jc w:val="center"/>
              <w:rPr>
                <w:rFonts w:ascii="仿宋_GB2312" w:eastAsia="仿宋_GB2312"/>
                <w:szCs w:val="21"/>
              </w:rPr>
            </w:pPr>
            <w:r>
              <w:rPr>
                <w:rFonts w:ascii="仿宋_GB2312" w:eastAsia="仿宋_GB2312" w:hint="eastAsia"/>
                <w:szCs w:val="21"/>
              </w:rPr>
              <w:t>%</w:t>
            </w:r>
          </w:p>
        </w:tc>
        <w:tc>
          <w:tcPr>
            <w:tcW w:w="1400" w:type="dxa"/>
            <w:tcBorders>
              <w:top w:val="double" w:sz="4" w:space="0" w:color="auto"/>
              <w:left w:val="single" w:sz="4" w:space="0" w:color="auto"/>
              <w:bottom w:val="single" w:sz="4" w:space="0" w:color="auto"/>
              <w:right w:val="double" w:sz="4" w:space="0" w:color="auto"/>
            </w:tcBorders>
            <w:vAlign w:val="center"/>
          </w:tcPr>
          <w:p w:rsidR="009507E8" w:rsidRDefault="008F2373">
            <w:pPr>
              <w:snapToGrid w:val="0"/>
              <w:spacing w:line="500" w:lineRule="exact"/>
              <w:jc w:val="center"/>
              <w:rPr>
                <w:rFonts w:ascii="仿宋_GB2312" w:eastAsia="仿宋_GB2312"/>
                <w:szCs w:val="21"/>
              </w:rPr>
            </w:pPr>
            <w:r>
              <w:rPr>
                <w:rFonts w:ascii="仿宋_GB2312" w:eastAsia="仿宋_GB2312" w:hint="eastAsia"/>
                <w:szCs w:val="21"/>
              </w:rPr>
              <w:t>ST</w:t>
            </w:r>
          </w:p>
          <w:p w:rsidR="009507E8" w:rsidRDefault="008F2373">
            <w:pPr>
              <w:snapToGrid w:val="0"/>
              <w:spacing w:line="500" w:lineRule="exact"/>
              <w:jc w:val="center"/>
              <w:rPr>
                <w:rFonts w:ascii="仿宋_GB2312" w:eastAsia="仿宋_GB2312"/>
                <w:szCs w:val="21"/>
              </w:rPr>
            </w:pPr>
            <w:r>
              <w:rPr>
                <w:rFonts w:ascii="仿宋_GB2312" w:eastAsia="仿宋_GB2312" w:hint="eastAsia"/>
                <w:szCs w:val="21"/>
              </w:rPr>
              <w:t>℃</w:t>
            </w:r>
          </w:p>
        </w:tc>
      </w:tr>
      <w:tr w:rsidR="009507E8">
        <w:trPr>
          <w:trHeight w:val="343"/>
          <w:jc w:val="center"/>
        </w:trPr>
        <w:tc>
          <w:tcPr>
            <w:tcW w:w="1425" w:type="dxa"/>
            <w:tcBorders>
              <w:top w:val="single" w:sz="4" w:space="0" w:color="auto"/>
              <w:left w:val="double" w:sz="4" w:space="0" w:color="auto"/>
              <w:bottom w:val="single" w:sz="4" w:space="0" w:color="auto"/>
              <w:right w:val="single" w:sz="4" w:space="0" w:color="auto"/>
            </w:tcBorders>
            <w:vAlign w:val="center"/>
          </w:tcPr>
          <w:p w:rsidR="009507E8" w:rsidRDefault="009507E8">
            <w:pPr>
              <w:snapToGrid w:val="0"/>
              <w:spacing w:line="500" w:lineRule="exact"/>
              <w:rPr>
                <w:rFonts w:ascii="仿宋_GB2312" w:eastAsia="仿宋_GB2312"/>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9507E8" w:rsidRDefault="009507E8">
            <w:pPr>
              <w:snapToGrid w:val="0"/>
              <w:spacing w:line="500" w:lineRule="exact"/>
              <w:jc w:val="center"/>
              <w:rPr>
                <w:rFonts w:ascii="仿宋_GB2312" w:eastAsia="仿宋_GB2312"/>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9507E8" w:rsidRDefault="009507E8">
            <w:pPr>
              <w:snapToGrid w:val="0"/>
              <w:spacing w:line="500" w:lineRule="exact"/>
              <w:jc w:val="center"/>
              <w:rPr>
                <w:rFonts w:ascii="仿宋_GB2312" w:eastAsia="仿宋_GB2312"/>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9507E8" w:rsidRDefault="009507E8">
            <w:pPr>
              <w:snapToGrid w:val="0"/>
              <w:spacing w:line="500" w:lineRule="exact"/>
              <w:jc w:val="center"/>
              <w:rPr>
                <w:rFonts w:ascii="仿宋_GB2312" w:eastAsia="仿宋_GB2312"/>
                <w:szCs w:val="21"/>
              </w:rPr>
            </w:pPr>
          </w:p>
        </w:tc>
        <w:tc>
          <w:tcPr>
            <w:tcW w:w="1400" w:type="dxa"/>
            <w:tcBorders>
              <w:top w:val="single" w:sz="4" w:space="0" w:color="auto"/>
              <w:left w:val="single" w:sz="4" w:space="0" w:color="auto"/>
              <w:bottom w:val="single" w:sz="4" w:space="0" w:color="auto"/>
              <w:right w:val="single" w:sz="4" w:space="0" w:color="auto"/>
            </w:tcBorders>
            <w:vAlign w:val="center"/>
          </w:tcPr>
          <w:p w:rsidR="009507E8" w:rsidRDefault="009507E8">
            <w:pPr>
              <w:snapToGrid w:val="0"/>
              <w:spacing w:line="500" w:lineRule="exact"/>
              <w:jc w:val="center"/>
              <w:rPr>
                <w:rFonts w:ascii="仿宋_GB2312" w:eastAsia="仿宋_GB2312"/>
                <w:szCs w:val="21"/>
              </w:rPr>
            </w:pPr>
          </w:p>
        </w:tc>
        <w:tc>
          <w:tcPr>
            <w:tcW w:w="980" w:type="dxa"/>
            <w:tcBorders>
              <w:top w:val="single" w:sz="4" w:space="0" w:color="auto"/>
              <w:left w:val="single" w:sz="4" w:space="0" w:color="auto"/>
              <w:bottom w:val="single" w:sz="4" w:space="0" w:color="auto"/>
              <w:right w:val="single" w:sz="4" w:space="0" w:color="auto"/>
            </w:tcBorders>
            <w:vAlign w:val="center"/>
          </w:tcPr>
          <w:p w:rsidR="009507E8" w:rsidRDefault="009507E8">
            <w:pPr>
              <w:snapToGrid w:val="0"/>
              <w:spacing w:line="500" w:lineRule="exact"/>
              <w:jc w:val="center"/>
              <w:rPr>
                <w:rFonts w:ascii="仿宋_GB2312" w:eastAsia="仿宋_GB2312"/>
                <w:szCs w:val="21"/>
              </w:rPr>
            </w:pPr>
          </w:p>
        </w:tc>
        <w:tc>
          <w:tcPr>
            <w:tcW w:w="1400" w:type="dxa"/>
            <w:tcBorders>
              <w:top w:val="single" w:sz="4" w:space="0" w:color="auto"/>
              <w:left w:val="single" w:sz="4" w:space="0" w:color="auto"/>
              <w:bottom w:val="single" w:sz="4" w:space="0" w:color="auto"/>
              <w:right w:val="double" w:sz="4" w:space="0" w:color="auto"/>
            </w:tcBorders>
            <w:vAlign w:val="center"/>
          </w:tcPr>
          <w:p w:rsidR="009507E8" w:rsidRDefault="009507E8">
            <w:pPr>
              <w:snapToGrid w:val="0"/>
              <w:spacing w:line="500" w:lineRule="exact"/>
              <w:jc w:val="center"/>
              <w:rPr>
                <w:rFonts w:ascii="仿宋_GB2312" w:eastAsia="仿宋_GB2312"/>
                <w:szCs w:val="21"/>
              </w:rPr>
            </w:pPr>
          </w:p>
        </w:tc>
      </w:tr>
      <w:tr w:rsidR="009507E8">
        <w:trPr>
          <w:trHeight w:val="343"/>
          <w:jc w:val="center"/>
        </w:trPr>
        <w:tc>
          <w:tcPr>
            <w:tcW w:w="1425" w:type="dxa"/>
            <w:tcBorders>
              <w:top w:val="single" w:sz="4" w:space="0" w:color="auto"/>
              <w:left w:val="double" w:sz="4" w:space="0" w:color="auto"/>
              <w:bottom w:val="single" w:sz="4" w:space="0" w:color="auto"/>
              <w:right w:val="single" w:sz="4" w:space="0" w:color="auto"/>
            </w:tcBorders>
            <w:vAlign w:val="center"/>
          </w:tcPr>
          <w:p w:rsidR="009507E8" w:rsidRDefault="009507E8">
            <w:pPr>
              <w:snapToGrid w:val="0"/>
              <w:spacing w:line="500" w:lineRule="exact"/>
              <w:rPr>
                <w:rFonts w:ascii="仿宋_GB2312" w:eastAsia="仿宋_GB2312"/>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9507E8" w:rsidRDefault="009507E8">
            <w:pPr>
              <w:snapToGrid w:val="0"/>
              <w:spacing w:line="500" w:lineRule="exact"/>
              <w:jc w:val="center"/>
              <w:rPr>
                <w:rFonts w:ascii="仿宋_GB2312" w:eastAsia="仿宋_GB2312"/>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9507E8" w:rsidRDefault="009507E8">
            <w:pPr>
              <w:snapToGrid w:val="0"/>
              <w:spacing w:line="500" w:lineRule="exact"/>
              <w:jc w:val="center"/>
              <w:rPr>
                <w:rFonts w:ascii="仿宋_GB2312" w:eastAsia="仿宋_GB2312"/>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9507E8" w:rsidRDefault="009507E8">
            <w:pPr>
              <w:snapToGrid w:val="0"/>
              <w:spacing w:line="500" w:lineRule="exact"/>
              <w:jc w:val="center"/>
              <w:rPr>
                <w:rFonts w:ascii="仿宋_GB2312" w:eastAsia="仿宋_GB2312"/>
                <w:szCs w:val="21"/>
              </w:rPr>
            </w:pPr>
          </w:p>
        </w:tc>
        <w:tc>
          <w:tcPr>
            <w:tcW w:w="1400" w:type="dxa"/>
            <w:tcBorders>
              <w:top w:val="single" w:sz="4" w:space="0" w:color="auto"/>
              <w:left w:val="single" w:sz="4" w:space="0" w:color="auto"/>
              <w:bottom w:val="single" w:sz="4" w:space="0" w:color="auto"/>
              <w:right w:val="single" w:sz="4" w:space="0" w:color="auto"/>
            </w:tcBorders>
            <w:vAlign w:val="center"/>
          </w:tcPr>
          <w:p w:rsidR="009507E8" w:rsidRDefault="009507E8">
            <w:pPr>
              <w:snapToGrid w:val="0"/>
              <w:spacing w:line="500" w:lineRule="exact"/>
              <w:jc w:val="center"/>
              <w:rPr>
                <w:rFonts w:ascii="仿宋_GB2312" w:eastAsia="仿宋_GB2312"/>
                <w:szCs w:val="21"/>
              </w:rPr>
            </w:pPr>
          </w:p>
        </w:tc>
        <w:tc>
          <w:tcPr>
            <w:tcW w:w="980" w:type="dxa"/>
            <w:tcBorders>
              <w:top w:val="single" w:sz="4" w:space="0" w:color="auto"/>
              <w:left w:val="single" w:sz="4" w:space="0" w:color="auto"/>
              <w:bottom w:val="single" w:sz="4" w:space="0" w:color="auto"/>
              <w:right w:val="single" w:sz="4" w:space="0" w:color="auto"/>
            </w:tcBorders>
            <w:vAlign w:val="center"/>
          </w:tcPr>
          <w:p w:rsidR="009507E8" w:rsidRDefault="009507E8">
            <w:pPr>
              <w:snapToGrid w:val="0"/>
              <w:spacing w:line="500" w:lineRule="exact"/>
              <w:jc w:val="center"/>
              <w:rPr>
                <w:rFonts w:ascii="仿宋_GB2312" w:eastAsia="仿宋_GB2312"/>
                <w:szCs w:val="21"/>
              </w:rPr>
            </w:pPr>
          </w:p>
        </w:tc>
        <w:tc>
          <w:tcPr>
            <w:tcW w:w="1400" w:type="dxa"/>
            <w:tcBorders>
              <w:top w:val="single" w:sz="4" w:space="0" w:color="auto"/>
              <w:left w:val="single" w:sz="4" w:space="0" w:color="auto"/>
              <w:bottom w:val="single" w:sz="4" w:space="0" w:color="auto"/>
              <w:right w:val="double" w:sz="4" w:space="0" w:color="auto"/>
            </w:tcBorders>
            <w:vAlign w:val="center"/>
          </w:tcPr>
          <w:p w:rsidR="009507E8" w:rsidRDefault="009507E8">
            <w:pPr>
              <w:snapToGrid w:val="0"/>
              <w:spacing w:line="500" w:lineRule="exact"/>
              <w:jc w:val="center"/>
              <w:rPr>
                <w:rFonts w:ascii="仿宋_GB2312" w:eastAsia="仿宋_GB2312"/>
                <w:szCs w:val="21"/>
              </w:rPr>
            </w:pPr>
          </w:p>
        </w:tc>
      </w:tr>
      <w:tr w:rsidR="009507E8">
        <w:trPr>
          <w:trHeight w:val="343"/>
          <w:jc w:val="center"/>
        </w:trPr>
        <w:tc>
          <w:tcPr>
            <w:tcW w:w="1425" w:type="dxa"/>
            <w:tcBorders>
              <w:top w:val="single" w:sz="4" w:space="0" w:color="auto"/>
              <w:left w:val="double" w:sz="4" w:space="0" w:color="auto"/>
              <w:bottom w:val="single" w:sz="4" w:space="0" w:color="auto"/>
              <w:right w:val="single" w:sz="4" w:space="0" w:color="auto"/>
            </w:tcBorders>
            <w:vAlign w:val="center"/>
          </w:tcPr>
          <w:p w:rsidR="009507E8" w:rsidRDefault="009507E8">
            <w:pPr>
              <w:snapToGrid w:val="0"/>
              <w:spacing w:line="500" w:lineRule="exact"/>
              <w:rPr>
                <w:rFonts w:ascii="仿宋_GB2312" w:eastAsia="仿宋_GB2312"/>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9507E8" w:rsidRDefault="009507E8">
            <w:pPr>
              <w:snapToGrid w:val="0"/>
              <w:spacing w:line="500" w:lineRule="exact"/>
              <w:jc w:val="center"/>
              <w:rPr>
                <w:rFonts w:ascii="仿宋_GB2312" w:eastAsia="仿宋_GB2312"/>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9507E8" w:rsidRDefault="009507E8">
            <w:pPr>
              <w:snapToGrid w:val="0"/>
              <w:spacing w:line="500" w:lineRule="exact"/>
              <w:jc w:val="center"/>
              <w:rPr>
                <w:rFonts w:ascii="仿宋_GB2312" w:eastAsia="仿宋_GB2312"/>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9507E8" w:rsidRDefault="009507E8">
            <w:pPr>
              <w:snapToGrid w:val="0"/>
              <w:spacing w:line="500" w:lineRule="exact"/>
              <w:jc w:val="center"/>
              <w:rPr>
                <w:rFonts w:ascii="仿宋_GB2312" w:eastAsia="仿宋_GB2312"/>
                <w:szCs w:val="21"/>
              </w:rPr>
            </w:pPr>
          </w:p>
        </w:tc>
        <w:tc>
          <w:tcPr>
            <w:tcW w:w="1400" w:type="dxa"/>
            <w:tcBorders>
              <w:top w:val="single" w:sz="4" w:space="0" w:color="auto"/>
              <w:left w:val="single" w:sz="4" w:space="0" w:color="auto"/>
              <w:bottom w:val="single" w:sz="4" w:space="0" w:color="auto"/>
              <w:right w:val="single" w:sz="4" w:space="0" w:color="auto"/>
            </w:tcBorders>
            <w:vAlign w:val="center"/>
          </w:tcPr>
          <w:p w:rsidR="009507E8" w:rsidRDefault="009507E8">
            <w:pPr>
              <w:snapToGrid w:val="0"/>
              <w:spacing w:line="500" w:lineRule="exact"/>
              <w:jc w:val="center"/>
              <w:rPr>
                <w:rFonts w:ascii="仿宋_GB2312" w:eastAsia="仿宋_GB2312"/>
                <w:szCs w:val="21"/>
              </w:rPr>
            </w:pPr>
          </w:p>
        </w:tc>
        <w:tc>
          <w:tcPr>
            <w:tcW w:w="980" w:type="dxa"/>
            <w:tcBorders>
              <w:top w:val="single" w:sz="4" w:space="0" w:color="auto"/>
              <w:left w:val="single" w:sz="4" w:space="0" w:color="auto"/>
              <w:bottom w:val="single" w:sz="4" w:space="0" w:color="auto"/>
              <w:right w:val="single" w:sz="4" w:space="0" w:color="auto"/>
            </w:tcBorders>
            <w:vAlign w:val="center"/>
          </w:tcPr>
          <w:p w:rsidR="009507E8" w:rsidRDefault="009507E8">
            <w:pPr>
              <w:snapToGrid w:val="0"/>
              <w:spacing w:line="500" w:lineRule="exact"/>
              <w:jc w:val="center"/>
              <w:rPr>
                <w:rFonts w:ascii="仿宋_GB2312" w:eastAsia="仿宋_GB2312"/>
                <w:szCs w:val="21"/>
              </w:rPr>
            </w:pPr>
          </w:p>
        </w:tc>
        <w:tc>
          <w:tcPr>
            <w:tcW w:w="1400" w:type="dxa"/>
            <w:tcBorders>
              <w:top w:val="single" w:sz="4" w:space="0" w:color="auto"/>
              <w:left w:val="single" w:sz="4" w:space="0" w:color="auto"/>
              <w:bottom w:val="single" w:sz="4" w:space="0" w:color="auto"/>
              <w:right w:val="double" w:sz="4" w:space="0" w:color="auto"/>
            </w:tcBorders>
            <w:vAlign w:val="center"/>
          </w:tcPr>
          <w:p w:rsidR="009507E8" w:rsidRDefault="009507E8">
            <w:pPr>
              <w:snapToGrid w:val="0"/>
              <w:spacing w:line="500" w:lineRule="exact"/>
              <w:jc w:val="center"/>
              <w:rPr>
                <w:rFonts w:ascii="仿宋_GB2312" w:eastAsia="仿宋_GB2312"/>
                <w:szCs w:val="21"/>
              </w:rPr>
            </w:pPr>
          </w:p>
        </w:tc>
      </w:tr>
    </w:tbl>
    <w:p w:rsidR="009507E8" w:rsidRDefault="008F2373">
      <w:pPr>
        <w:spacing w:before="240" w:line="500" w:lineRule="exact"/>
        <w:ind w:firstLineChars="170" w:firstLine="478"/>
        <w:rPr>
          <w:rFonts w:ascii="黑体" w:eastAsia="黑体"/>
          <w:b/>
          <w:bCs/>
          <w:sz w:val="28"/>
          <w:szCs w:val="28"/>
        </w:rPr>
      </w:pPr>
      <w:r>
        <w:rPr>
          <w:rFonts w:ascii="黑体" w:eastAsia="黑体" w:hint="eastAsia"/>
          <w:b/>
          <w:bCs/>
          <w:sz w:val="28"/>
          <w:szCs w:val="28"/>
        </w:rPr>
        <w:t>第二条</w:t>
      </w:r>
      <w:r>
        <w:rPr>
          <w:rFonts w:ascii="黑体" w:eastAsia="黑体" w:hint="eastAsia"/>
          <w:b/>
          <w:bCs/>
          <w:sz w:val="28"/>
          <w:szCs w:val="28"/>
        </w:rPr>
        <w:t xml:space="preserve">  </w:t>
      </w:r>
      <w:r>
        <w:rPr>
          <w:rFonts w:ascii="黑体" w:eastAsia="黑体" w:hint="eastAsia"/>
          <w:b/>
          <w:bCs/>
          <w:sz w:val="28"/>
          <w:szCs w:val="28"/>
        </w:rPr>
        <w:t>数量及交货期</w:t>
      </w:r>
    </w:p>
    <w:p w:rsidR="009507E8" w:rsidRDefault="008F2373">
      <w:pPr>
        <w:spacing w:before="120" w:after="120" w:line="500" w:lineRule="exact"/>
        <w:ind w:firstLineChars="200" w:firstLine="480"/>
        <w:rPr>
          <w:rFonts w:ascii="仿宋_GB2312" w:eastAsia="仿宋_GB2312"/>
          <w:sz w:val="24"/>
        </w:rPr>
      </w:pPr>
      <w:r>
        <w:rPr>
          <w:rFonts w:ascii="仿宋_GB2312" w:eastAsia="仿宋_GB2312" w:hint="eastAsia"/>
          <w:sz w:val="24"/>
        </w:rPr>
        <w:t xml:space="preserve">2.1 </w:t>
      </w:r>
      <w:r>
        <w:rPr>
          <w:rFonts w:ascii="仿宋_GB2312" w:eastAsia="仿宋_GB2312" w:hint="eastAsia"/>
          <w:sz w:val="24"/>
        </w:rPr>
        <w:t>合同总量：</w:t>
      </w:r>
      <w:r>
        <w:rPr>
          <w:rFonts w:ascii="仿宋_GB2312" w:eastAsia="仿宋_GB2312" w:hint="eastAsia"/>
          <w:sz w:val="24"/>
          <w:u w:val="single"/>
        </w:rPr>
        <w:t xml:space="preserve">      </w:t>
      </w:r>
      <w:r>
        <w:rPr>
          <w:rFonts w:ascii="仿宋_GB2312" w:eastAsia="仿宋_GB2312" w:hint="eastAsia"/>
          <w:sz w:val="24"/>
        </w:rPr>
        <w:t>万吨。</w:t>
      </w:r>
    </w:p>
    <w:p w:rsidR="009507E8" w:rsidRDefault="008F2373">
      <w:pPr>
        <w:spacing w:before="120" w:after="120" w:line="400" w:lineRule="exact"/>
        <w:jc w:val="center"/>
        <w:rPr>
          <w:rFonts w:ascii="仿宋_GB2312" w:eastAsia="仿宋_GB2312"/>
          <w:sz w:val="24"/>
        </w:rPr>
      </w:pPr>
      <w:r>
        <w:rPr>
          <w:rFonts w:ascii="仿宋_GB2312" w:eastAsia="仿宋_GB2312" w:hint="eastAsia"/>
          <w:sz w:val="24"/>
        </w:rPr>
        <w:t>月度计划表</w:t>
      </w:r>
    </w:p>
    <w:p w:rsidR="009507E8" w:rsidRDefault="008F2373">
      <w:pPr>
        <w:spacing w:line="400" w:lineRule="exact"/>
        <w:ind w:firstLineChars="200" w:firstLine="480"/>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单位：万吨</w:t>
      </w:r>
    </w:p>
    <w:tbl>
      <w:tblPr>
        <w:tblStyle w:val="a6"/>
        <w:tblW w:w="8522" w:type="dxa"/>
        <w:tblLayout w:type="fixed"/>
        <w:tblLook w:val="04A0" w:firstRow="1" w:lastRow="0" w:firstColumn="1" w:lastColumn="0" w:noHBand="0" w:noVBand="1"/>
      </w:tblPr>
      <w:tblGrid>
        <w:gridCol w:w="565"/>
        <w:gridCol w:w="564"/>
        <w:gridCol w:w="731"/>
        <w:gridCol w:w="606"/>
        <w:gridCol w:w="605"/>
        <w:gridCol w:w="606"/>
        <w:gridCol w:w="605"/>
        <w:gridCol w:w="606"/>
        <w:gridCol w:w="606"/>
        <w:gridCol w:w="605"/>
        <w:gridCol w:w="606"/>
        <w:gridCol w:w="605"/>
        <w:gridCol w:w="606"/>
        <w:gridCol w:w="606"/>
      </w:tblGrid>
      <w:tr w:rsidR="009507E8">
        <w:trPr>
          <w:trHeight w:val="650"/>
        </w:trPr>
        <w:tc>
          <w:tcPr>
            <w:tcW w:w="565" w:type="dxa"/>
            <w:vMerge w:val="restart"/>
            <w:vAlign w:val="center"/>
          </w:tcPr>
          <w:p w:rsidR="009507E8" w:rsidRDefault="008F2373">
            <w:pPr>
              <w:spacing w:line="500" w:lineRule="exact"/>
              <w:jc w:val="center"/>
              <w:rPr>
                <w:rFonts w:ascii="仿宋_GB2312" w:eastAsia="仿宋_GB2312"/>
                <w:sz w:val="24"/>
              </w:rPr>
            </w:pPr>
            <w:r>
              <w:rPr>
                <w:rFonts w:ascii="仿宋_GB2312" w:eastAsia="仿宋_GB2312" w:hint="eastAsia"/>
                <w:sz w:val="24"/>
              </w:rPr>
              <w:t>品种</w:t>
            </w:r>
          </w:p>
        </w:tc>
        <w:tc>
          <w:tcPr>
            <w:tcW w:w="564" w:type="dxa"/>
            <w:vMerge w:val="restart"/>
            <w:vAlign w:val="center"/>
          </w:tcPr>
          <w:p w:rsidR="009507E8" w:rsidRDefault="008F2373">
            <w:pPr>
              <w:spacing w:line="500" w:lineRule="exact"/>
              <w:jc w:val="center"/>
              <w:rPr>
                <w:rFonts w:ascii="仿宋_GB2312" w:eastAsia="仿宋_GB2312"/>
                <w:sz w:val="24"/>
              </w:rPr>
            </w:pPr>
            <w:r>
              <w:rPr>
                <w:rFonts w:ascii="仿宋_GB2312" w:eastAsia="仿宋_GB2312" w:hint="eastAsia"/>
                <w:sz w:val="24"/>
              </w:rPr>
              <w:t>小计</w:t>
            </w:r>
          </w:p>
        </w:tc>
        <w:tc>
          <w:tcPr>
            <w:tcW w:w="7393" w:type="dxa"/>
            <w:gridSpan w:val="12"/>
            <w:vAlign w:val="center"/>
          </w:tcPr>
          <w:p w:rsidR="009507E8" w:rsidRDefault="008F2373">
            <w:pPr>
              <w:spacing w:line="500" w:lineRule="exact"/>
              <w:jc w:val="center"/>
              <w:rPr>
                <w:rFonts w:ascii="仿宋_GB2312" w:eastAsia="仿宋_GB2312"/>
                <w:sz w:val="24"/>
              </w:rPr>
            </w:pPr>
            <w:r>
              <w:rPr>
                <w:rFonts w:ascii="仿宋_GB2312" w:eastAsia="仿宋_GB2312" w:hint="eastAsia"/>
                <w:sz w:val="24"/>
              </w:rPr>
              <w:t>月度分解量</w:t>
            </w:r>
          </w:p>
        </w:tc>
      </w:tr>
      <w:tr w:rsidR="009507E8">
        <w:trPr>
          <w:trHeight w:val="617"/>
        </w:trPr>
        <w:tc>
          <w:tcPr>
            <w:tcW w:w="565" w:type="dxa"/>
            <w:vMerge/>
            <w:vAlign w:val="center"/>
          </w:tcPr>
          <w:p w:rsidR="009507E8" w:rsidRDefault="009507E8">
            <w:pPr>
              <w:spacing w:before="120" w:after="120" w:line="500" w:lineRule="exact"/>
              <w:rPr>
                <w:rFonts w:ascii="仿宋_GB2312" w:eastAsia="仿宋_GB2312"/>
                <w:sz w:val="24"/>
              </w:rPr>
            </w:pPr>
          </w:p>
        </w:tc>
        <w:tc>
          <w:tcPr>
            <w:tcW w:w="564" w:type="dxa"/>
            <w:vMerge/>
            <w:vAlign w:val="center"/>
          </w:tcPr>
          <w:p w:rsidR="009507E8" w:rsidRDefault="009507E8">
            <w:pPr>
              <w:spacing w:before="120" w:after="120" w:line="500" w:lineRule="exact"/>
              <w:rPr>
                <w:rFonts w:ascii="仿宋_GB2312" w:eastAsia="仿宋_GB2312"/>
                <w:sz w:val="24"/>
              </w:rPr>
            </w:pPr>
          </w:p>
        </w:tc>
        <w:tc>
          <w:tcPr>
            <w:tcW w:w="731" w:type="dxa"/>
            <w:vAlign w:val="center"/>
          </w:tcPr>
          <w:p w:rsidR="009507E8" w:rsidRDefault="008F2373">
            <w:pPr>
              <w:spacing w:before="120" w:after="120" w:line="500" w:lineRule="exact"/>
              <w:jc w:val="center"/>
              <w:rPr>
                <w:rFonts w:ascii="仿宋_GB2312" w:eastAsia="仿宋_GB2312"/>
                <w:sz w:val="18"/>
                <w:szCs w:val="18"/>
              </w:rPr>
            </w:pPr>
            <w:r>
              <w:rPr>
                <w:rFonts w:ascii="仿宋_GB2312" w:eastAsia="仿宋_GB2312" w:hint="eastAsia"/>
                <w:sz w:val="18"/>
                <w:szCs w:val="18"/>
              </w:rPr>
              <w:t>1</w:t>
            </w:r>
            <w:r>
              <w:rPr>
                <w:rFonts w:ascii="仿宋_GB2312" w:eastAsia="仿宋_GB2312" w:hint="eastAsia"/>
                <w:sz w:val="18"/>
                <w:szCs w:val="18"/>
              </w:rPr>
              <w:t>月</w:t>
            </w:r>
          </w:p>
        </w:tc>
        <w:tc>
          <w:tcPr>
            <w:tcW w:w="606" w:type="dxa"/>
            <w:vAlign w:val="center"/>
          </w:tcPr>
          <w:p w:rsidR="009507E8" w:rsidRDefault="008F2373">
            <w:pPr>
              <w:spacing w:before="120" w:after="120" w:line="500" w:lineRule="exact"/>
              <w:jc w:val="center"/>
              <w:rPr>
                <w:rFonts w:ascii="仿宋_GB2312" w:eastAsia="仿宋_GB2312"/>
                <w:sz w:val="18"/>
                <w:szCs w:val="18"/>
              </w:rPr>
            </w:pPr>
            <w:r>
              <w:rPr>
                <w:rFonts w:ascii="仿宋_GB2312" w:eastAsia="仿宋_GB2312" w:hint="eastAsia"/>
                <w:sz w:val="18"/>
                <w:szCs w:val="18"/>
              </w:rPr>
              <w:t>2</w:t>
            </w:r>
            <w:r>
              <w:rPr>
                <w:rFonts w:ascii="仿宋_GB2312" w:eastAsia="仿宋_GB2312" w:hint="eastAsia"/>
                <w:sz w:val="18"/>
                <w:szCs w:val="18"/>
              </w:rPr>
              <w:t>月</w:t>
            </w:r>
          </w:p>
        </w:tc>
        <w:tc>
          <w:tcPr>
            <w:tcW w:w="605" w:type="dxa"/>
            <w:vAlign w:val="center"/>
          </w:tcPr>
          <w:p w:rsidR="009507E8" w:rsidRDefault="008F2373">
            <w:pPr>
              <w:spacing w:before="120" w:after="120" w:line="500" w:lineRule="exact"/>
              <w:jc w:val="center"/>
              <w:rPr>
                <w:rFonts w:ascii="仿宋_GB2312" w:eastAsia="仿宋_GB2312"/>
                <w:sz w:val="18"/>
                <w:szCs w:val="18"/>
              </w:rPr>
            </w:pPr>
            <w:r>
              <w:rPr>
                <w:rFonts w:ascii="仿宋_GB2312" w:eastAsia="仿宋_GB2312" w:hint="eastAsia"/>
                <w:sz w:val="18"/>
                <w:szCs w:val="18"/>
              </w:rPr>
              <w:t>3</w:t>
            </w:r>
            <w:r>
              <w:rPr>
                <w:rFonts w:ascii="仿宋_GB2312" w:eastAsia="仿宋_GB2312" w:hint="eastAsia"/>
                <w:sz w:val="18"/>
                <w:szCs w:val="18"/>
              </w:rPr>
              <w:t>月</w:t>
            </w:r>
          </w:p>
        </w:tc>
        <w:tc>
          <w:tcPr>
            <w:tcW w:w="606" w:type="dxa"/>
            <w:vAlign w:val="center"/>
          </w:tcPr>
          <w:p w:rsidR="009507E8" w:rsidRDefault="008F2373">
            <w:pPr>
              <w:spacing w:before="120" w:after="120" w:line="500" w:lineRule="exact"/>
              <w:jc w:val="center"/>
              <w:rPr>
                <w:rFonts w:ascii="仿宋_GB2312" w:eastAsia="仿宋_GB2312"/>
                <w:sz w:val="18"/>
                <w:szCs w:val="18"/>
              </w:rPr>
            </w:pPr>
            <w:r>
              <w:rPr>
                <w:rFonts w:ascii="仿宋_GB2312" w:eastAsia="仿宋_GB2312" w:hint="eastAsia"/>
                <w:sz w:val="18"/>
                <w:szCs w:val="18"/>
              </w:rPr>
              <w:t>4</w:t>
            </w:r>
            <w:r>
              <w:rPr>
                <w:rFonts w:ascii="仿宋_GB2312" w:eastAsia="仿宋_GB2312" w:hint="eastAsia"/>
                <w:sz w:val="18"/>
                <w:szCs w:val="18"/>
              </w:rPr>
              <w:t>月</w:t>
            </w:r>
          </w:p>
        </w:tc>
        <w:tc>
          <w:tcPr>
            <w:tcW w:w="605" w:type="dxa"/>
            <w:vAlign w:val="center"/>
          </w:tcPr>
          <w:p w:rsidR="009507E8" w:rsidRDefault="008F2373">
            <w:pPr>
              <w:spacing w:before="120" w:after="120" w:line="500" w:lineRule="exact"/>
              <w:jc w:val="center"/>
              <w:rPr>
                <w:rFonts w:ascii="仿宋_GB2312" w:eastAsia="仿宋_GB2312"/>
                <w:sz w:val="18"/>
                <w:szCs w:val="18"/>
              </w:rPr>
            </w:pPr>
            <w:r>
              <w:rPr>
                <w:rFonts w:ascii="仿宋_GB2312" w:eastAsia="仿宋_GB2312" w:hint="eastAsia"/>
                <w:sz w:val="18"/>
                <w:szCs w:val="18"/>
              </w:rPr>
              <w:t>5</w:t>
            </w:r>
            <w:r>
              <w:rPr>
                <w:rFonts w:ascii="仿宋_GB2312" w:eastAsia="仿宋_GB2312" w:hint="eastAsia"/>
                <w:sz w:val="18"/>
                <w:szCs w:val="18"/>
              </w:rPr>
              <w:t>月</w:t>
            </w:r>
          </w:p>
        </w:tc>
        <w:tc>
          <w:tcPr>
            <w:tcW w:w="606" w:type="dxa"/>
            <w:vAlign w:val="center"/>
          </w:tcPr>
          <w:p w:rsidR="009507E8" w:rsidRDefault="008F2373">
            <w:pPr>
              <w:spacing w:before="120" w:after="120" w:line="500" w:lineRule="exact"/>
              <w:jc w:val="center"/>
              <w:rPr>
                <w:rFonts w:ascii="仿宋_GB2312" w:eastAsia="仿宋_GB2312"/>
                <w:sz w:val="18"/>
                <w:szCs w:val="18"/>
              </w:rPr>
            </w:pPr>
            <w:r>
              <w:rPr>
                <w:rFonts w:ascii="仿宋_GB2312" w:eastAsia="仿宋_GB2312" w:hint="eastAsia"/>
                <w:sz w:val="18"/>
                <w:szCs w:val="18"/>
              </w:rPr>
              <w:t>6</w:t>
            </w:r>
            <w:r>
              <w:rPr>
                <w:rFonts w:ascii="仿宋_GB2312" w:eastAsia="仿宋_GB2312" w:hint="eastAsia"/>
                <w:sz w:val="18"/>
                <w:szCs w:val="18"/>
              </w:rPr>
              <w:t>月</w:t>
            </w:r>
          </w:p>
        </w:tc>
        <w:tc>
          <w:tcPr>
            <w:tcW w:w="606" w:type="dxa"/>
            <w:vAlign w:val="center"/>
          </w:tcPr>
          <w:p w:rsidR="009507E8" w:rsidRDefault="008F2373">
            <w:pPr>
              <w:spacing w:before="120" w:after="120" w:line="500" w:lineRule="exact"/>
              <w:jc w:val="center"/>
              <w:rPr>
                <w:rFonts w:ascii="仿宋_GB2312" w:eastAsia="仿宋_GB2312"/>
                <w:sz w:val="18"/>
                <w:szCs w:val="18"/>
              </w:rPr>
            </w:pPr>
            <w:r>
              <w:rPr>
                <w:rFonts w:ascii="仿宋_GB2312" w:eastAsia="仿宋_GB2312" w:hint="eastAsia"/>
                <w:sz w:val="18"/>
                <w:szCs w:val="18"/>
              </w:rPr>
              <w:t>7</w:t>
            </w:r>
            <w:r>
              <w:rPr>
                <w:rFonts w:ascii="仿宋_GB2312" w:eastAsia="仿宋_GB2312" w:hint="eastAsia"/>
                <w:sz w:val="18"/>
                <w:szCs w:val="18"/>
              </w:rPr>
              <w:t>月</w:t>
            </w:r>
          </w:p>
        </w:tc>
        <w:tc>
          <w:tcPr>
            <w:tcW w:w="605" w:type="dxa"/>
            <w:vAlign w:val="center"/>
          </w:tcPr>
          <w:p w:rsidR="009507E8" w:rsidRDefault="008F2373">
            <w:pPr>
              <w:spacing w:before="120" w:after="120" w:line="500" w:lineRule="exact"/>
              <w:jc w:val="center"/>
              <w:rPr>
                <w:rFonts w:ascii="仿宋_GB2312" w:eastAsia="仿宋_GB2312"/>
                <w:sz w:val="18"/>
                <w:szCs w:val="18"/>
              </w:rPr>
            </w:pPr>
            <w:r>
              <w:rPr>
                <w:rFonts w:ascii="仿宋_GB2312" w:eastAsia="仿宋_GB2312" w:hint="eastAsia"/>
                <w:sz w:val="18"/>
                <w:szCs w:val="18"/>
              </w:rPr>
              <w:t>8</w:t>
            </w:r>
            <w:r>
              <w:rPr>
                <w:rFonts w:ascii="仿宋_GB2312" w:eastAsia="仿宋_GB2312" w:hint="eastAsia"/>
                <w:sz w:val="18"/>
                <w:szCs w:val="18"/>
              </w:rPr>
              <w:t>月</w:t>
            </w:r>
          </w:p>
        </w:tc>
        <w:tc>
          <w:tcPr>
            <w:tcW w:w="606" w:type="dxa"/>
            <w:vAlign w:val="center"/>
          </w:tcPr>
          <w:p w:rsidR="009507E8" w:rsidRDefault="008F2373">
            <w:pPr>
              <w:spacing w:before="120" w:after="120" w:line="500" w:lineRule="exact"/>
              <w:jc w:val="center"/>
              <w:rPr>
                <w:rFonts w:ascii="仿宋_GB2312" w:eastAsia="仿宋_GB2312"/>
                <w:sz w:val="18"/>
                <w:szCs w:val="18"/>
              </w:rPr>
            </w:pPr>
            <w:r>
              <w:rPr>
                <w:rFonts w:ascii="仿宋_GB2312" w:eastAsia="仿宋_GB2312" w:hint="eastAsia"/>
                <w:sz w:val="18"/>
                <w:szCs w:val="18"/>
              </w:rPr>
              <w:t>9</w:t>
            </w:r>
            <w:r>
              <w:rPr>
                <w:rFonts w:ascii="仿宋_GB2312" w:eastAsia="仿宋_GB2312" w:hint="eastAsia"/>
                <w:sz w:val="18"/>
                <w:szCs w:val="18"/>
              </w:rPr>
              <w:t>月</w:t>
            </w:r>
          </w:p>
        </w:tc>
        <w:tc>
          <w:tcPr>
            <w:tcW w:w="605" w:type="dxa"/>
            <w:vAlign w:val="center"/>
          </w:tcPr>
          <w:p w:rsidR="009507E8" w:rsidRDefault="008F2373">
            <w:pPr>
              <w:spacing w:before="120" w:after="120" w:line="500" w:lineRule="exact"/>
              <w:jc w:val="center"/>
              <w:rPr>
                <w:rFonts w:ascii="仿宋_GB2312" w:eastAsia="仿宋_GB2312"/>
                <w:sz w:val="18"/>
                <w:szCs w:val="18"/>
              </w:rPr>
            </w:pPr>
            <w:r>
              <w:rPr>
                <w:rFonts w:ascii="仿宋_GB2312" w:eastAsia="仿宋_GB2312" w:hint="eastAsia"/>
                <w:sz w:val="18"/>
                <w:szCs w:val="18"/>
              </w:rPr>
              <w:t>10</w:t>
            </w:r>
            <w:r>
              <w:rPr>
                <w:rFonts w:ascii="仿宋_GB2312" w:eastAsia="仿宋_GB2312" w:hint="eastAsia"/>
                <w:sz w:val="18"/>
                <w:szCs w:val="18"/>
              </w:rPr>
              <w:t>月</w:t>
            </w:r>
          </w:p>
        </w:tc>
        <w:tc>
          <w:tcPr>
            <w:tcW w:w="606" w:type="dxa"/>
            <w:vAlign w:val="center"/>
          </w:tcPr>
          <w:p w:rsidR="009507E8" w:rsidRDefault="008F2373">
            <w:pPr>
              <w:spacing w:before="120" w:after="120" w:line="500" w:lineRule="exact"/>
              <w:jc w:val="center"/>
              <w:rPr>
                <w:rFonts w:ascii="仿宋_GB2312" w:eastAsia="仿宋_GB2312"/>
                <w:sz w:val="18"/>
                <w:szCs w:val="18"/>
              </w:rPr>
            </w:pPr>
            <w:r>
              <w:rPr>
                <w:rFonts w:ascii="仿宋_GB2312" w:eastAsia="仿宋_GB2312" w:hint="eastAsia"/>
                <w:sz w:val="18"/>
                <w:szCs w:val="18"/>
              </w:rPr>
              <w:t>11</w:t>
            </w:r>
            <w:r>
              <w:rPr>
                <w:rFonts w:ascii="仿宋_GB2312" w:eastAsia="仿宋_GB2312" w:hint="eastAsia"/>
                <w:sz w:val="18"/>
                <w:szCs w:val="18"/>
              </w:rPr>
              <w:t>月</w:t>
            </w:r>
          </w:p>
        </w:tc>
        <w:tc>
          <w:tcPr>
            <w:tcW w:w="606" w:type="dxa"/>
            <w:vAlign w:val="center"/>
          </w:tcPr>
          <w:p w:rsidR="009507E8" w:rsidRDefault="008F2373">
            <w:pPr>
              <w:spacing w:before="120" w:after="120" w:line="500" w:lineRule="exact"/>
              <w:jc w:val="center"/>
              <w:rPr>
                <w:rFonts w:ascii="仿宋_GB2312" w:eastAsia="仿宋_GB2312"/>
                <w:sz w:val="18"/>
                <w:szCs w:val="18"/>
              </w:rPr>
            </w:pPr>
            <w:r>
              <w:rPr>
                <w:rFonts w:ascii="仿宋_GB2312" w:eastAsia="仿宋_GB2312" w:hint="eastAsia"/>
                <w:sz w:val="18"/>
                <w:szCs w:val="18"/>
              </w:rPr>
              <w:t>12</w:t>
            </w:r>
            <w:r>
              <w:rPr>
                <w:rFonts w:ascii="仿宋_GB2312" w:eastAsia="仿宋_GB2312" w:hint="eastAsia"/>
                <w:sz w:val="18"/>
                <w:szCs w:val="18"/>
              </w:rPr>
              <w:t>月</w:t>
            </w:r>
          </w:p>
        </w:tc>
      </w:tr>
      <w:tr w:rsidR="009507E8">
        <w:trPr>
          <w:trHeight w:val="787"/>
        </w:trPr>
        <w:tc>
          <w:tcPr>
            <w:tcW w:w="565" w:type="dxa"/>
            <w:vAlign w:val="center"/>
          </w:tcPr>
          <w:p w:rsidR="009507E8" w:rsidRDefault="009507E8">
            <w:pPr>
              <w:spacing w:before="120" w:after="120" w:line="500" w:lineRule="exact"/>
              <w:rPr>
                <w:rFonts w:ascii="仿宋_GB2312" w:eastAsia="仿宋_GB2312"/>
                <w:sz w:val="24"/>
              </w:rPr>
            </w:pPr>
          </w:p>
        </w:tc>
        <w:tc>
          <w:tcPr>
            <w:tcW w:w="564" w:type="dxa"/>
            <w:vAlign w:val="center"/>
          </w:tcPr>
          <w:p w:rsidR="009507E8" w:rsidRDefault="009507E8">
            <w:pPr>
              <w:spacing w:before="120" w:after="120" w:line="500" w:lineRule="exact"/>
              <w:rPr>
                <w:rFonts w:ascii="仿宋_GB2312" w:eastAsia="仿宋_GB2312"/>
                <w:sz w:val="24"/>
              </w:rPr>
            </w:pPr>
          </w:p>
        </w:tc>
        <w:tc>
          <w:tcPr>
            <w:tcW w:w="731" w:type="dxa"/>
            <w:vAlign w:val="center"/>
          </w:tcPr>
          <w:p w:rsidR="009507E8" w:rsidRDefault="009507E8">
            <w:pPr>
              <w:spacing w:before="120" w:after="120" w:line="500" w:lineRule="exact"/>
              <w:rPr>
                <w:rFonts w:ascii="仿宋_GB2312" w:eastAsia="仿宋_GB2312"/>
                <w:sz w:val="24"/>
              </w:rPr>
            </w:pPr>
          </w:p>
        </w:tc>
        <w:tc>
          <w:tcPr>
            <w:tcW w:w="606" w:type="dxa"/>
            <w:vAlign w:val="center"/>
          </w:tcPr>
          <w:p w:rsidR="009507E8" w:rsidRDefault="009507E8">
            <w:pPr>
              <w:spacing w:before="120" w:after="120" w:line="500" w:lineRule="exact"/>
              <w:rPr>
                <w:rFonts w:ascii="仿宋_GB2312" w:eastAsia="仿宋_GB2312"/>
                <w:sz w:val="24"/>
              </w:rPr>
            </w:pPr>
          </w:p>
        </w:tc>
        <w:tc>
          <w:tcPr>
            <w:tcW w:w="605" w:type="dxa"/>
            <w:vAlign w:val="center"/>
          </w:tcPr>
          <w:p w:rsidR="009507E8" w:rsidRDefault="009507E8">
            <w:pPr>
              <w:spacing w:before="120" w:after="120" w:line="500" w:lineRule="exact"/>
              <w:rPr>
                <w:rFonts w:ascii="仿宋_GB2312" w:eastAsia="仿宋_GB2312"/>
                <w:sz w:val="24"/>
              </w:rPr>
            </w:pPr>
          </w:p>
        </w:tc>
        <w:tc>
          <w:tcPr>
            <w:tcW w:w="606" w:type="dxa"/>
            <w:vAlign w:val="center"/>
          </w:tcPr>
          <w:p w:rsidR="009507E8" w:rsidRDefault="009507E8">
            <w:pPr>
              <w:spacing w:before="120" w:after="120" w:line="500" w:lineRule="exact"/>
              <w:rPr>
                <w:rFonts w:ascii="仿宋_GB2312" w:eastAsia="仿宋_GB2312"/>
                <w:sz w:val="24"/>
              </w:rPr>
            </w:pPr>
          </w:p>
        </w:tc>
        <w:tc>
          <w:tcPr>
            <w:tcW w:w="605" w:type="dxa"/>
            <w:vAlign w:val="center"/>
          </w:tcPr>
          <w:p w:rsidR="009507E8" w:rsidRDefault="009507E8">
            <w:pPr>
              <w:spacing w:before="120" w:after="120" w:line="500" w:lineRule="exact"/>
              <w:rPr>
                <w:rFonts w:ascii="仿宋_GB2312" w:eastAsia="仿宋_GB2312"/>
                <w:sz w:val="24"/>
              </w:rPr>
            </w:pPr>
          </w:p>
        </w:tc>
        <w:tc>
          <w:tcPr>
            <w:tcW w:w="606" w:type="dxa"/>
            <w:vAlign w:val="center"/>
          </w:tcPr>
          <w:p w:rsidR="009507E8" w:rsidRDefault="009507E8">
            <w:pPr>
              <w:spacing w:before="120" w:after="120" w:line="500" w:lineRule="exact"/>
              <w:rPr>
                <w:rFonts w:ascii="仿宋_GB2312" w:eastAsia="仿宋_GB2312"/>
                <w:sz w:val="24"/>
              </w:rPr>
            </w:pPr>
          </w:p>
        </w:tc>
        <w:tc>
          <w:tcPr>
            <w:tcW w:w="606" w:type="dxa"/>
            <w:vAlign w:val="center"/>
          </w:tcPr>
          <w:p w:rsidR="009507E8" w:rsidRDefault="009507E8">
            <w:pPr>
              <w:spacing w:before="120" w:after="120" w:line="500" w:lineRule="exact"/>
              <w:rPr>
                <w:rFonts w:ascii="仿宋_GB2312" w:eastAsia="仿宋_GB2312"/>
                <w:sz w:val="24"/>
              </w:rPr>
            </w:pPr>
          </w:p>
        </w:tc>
        <w:tc>
          <w:tcPr>
            <w:tcW w:w="605" w:type="dxa"/>
            <w:vAlign w:val="center"/>
          </w:tcPr>
          <w:p w:rsidR="009507E8" w:rsidRDefault="009507E8">
            <w:pPr>
              <w:spacing w:before="120" w:after="120" w:line="500" w:lineRule="exact"/>
              <w:rPr>
                <w:rFonts w:ascii="仿宋_GB2312" w:eastAsia="仿宋_GB2312"/>
                <w:sz w:val="24"/>
              </w:rPr>
            </w:pPr>
          </w:p>
        </w:tc>
        <w:tc>
          <w:tcPr>
            <w:tcW w:w="606" w:type="dxa"/>
            <w:vAlign w:val="center"/>
          </w:tcPr>
          <w:p w:rsidR="009507E8" w:rsidRDefault="009507E8">
            <w:pPr>
              <w:spacing w:before="120" w:after="120" w:line="500" w:lineRule="exact"/>
              <w:rPr>
                <w:rFonts w:ascii="仿宋_GB2312" w:eastAsia="仿宋_GB2312"/>
                <w:sz w:val="24"/>
              </w:rPr>
            </w:pPr>
          </w:p>
        </w:tc>
        <w:tc>
          <w:tcPr>
            <w:tcW w:w="605" w:type="dxa"/>
            <w:vAlign w:val="center"/>
          </w:tcPr>
          <w:p w:rsidR="009507E8" w:rsidRDefault="009507E8">
            <w:pPr>
              <w:spacing w:before="120" w:after="120" w:line="500" w:lineRule="exact"/>
              <w:rPr>
                <w:rFonts w:ascii="仿宋_GB2312" w:eastAsia="仿宋_GB2312"/>
                <w:sz w:val="24"/>
              </w:rPr>
            </w:pPr>
          </w:p>
        </w:tc>
        <w:tc>
          <w:tcPr>
            <w:tcW w:w="606" w:type="dxa"/>
            <w:vAlign w:val="center"/>
          </w:tcPr>
          <w:p w:rsidR="009507E8" w:rsidRDefault="009507E8">
            <w:pPr>
              <w:spacing w:before="120" w:after="120" w:line="500" w:lineRule="exact"/>
              <w:rPr>
                <w:rFonts w:ascii="仿宋_GB2312" w:eastAsia="仿宋_GB2312"/>
                <w:sz w:val="24"/>
              </w:rPr>
            </w:pPr>
          </w:p>
        </w:tc>
        <w:tc>
          <w:tcPr>
            <w:tcW w:w="606" w:type="dxa"/>
            <w:vAlign w:val="center"/>
          </w:tcPr>
          <w:p w:rsidR="009507E8" w:rsidRDefault="009507E8">
            <w:pPr>
              <w:spacing w:before="120" w:after="120" w:line="500" w:lineRule="exact"/>
              <w:rPr>
                <w:rFonts w:ascii="仿宋_GB2312" w:eastAsia="仿宋_GB2312"/>
                <w:sz w:val="24"/>
              </w:rPr>
            </w:pPr>
          </w:p>
        </w:tc>
      </w:tr>
    </w:tbl>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2.2 </w:t>
      </w:r>
      <w:r>
        <w:rPr>
          <w:rFonts w:ascii="仿宋_GB2312" w:eastAsia="仿宋_GB2312" w:hint="eastAsia"/>
          <w:sz w:val="24"/>
        </w:rPr>
        <w:t>合同交货期：</w:t>
      </w: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日至</w:t>
      </w: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日。</w:t>
      </w:r>
    </w:p>
    <w:p w:rsidR="009507E8" w:rsidRDefault="008F2373">
      <w:pPr>
        <w:adjustRightInd w:val="0"/>
        <w:snapToGrid w:val="0"/>
        <w:spacing w:before="120" w:line="500" w:lineRule="exact"/>
        <w:ind w:firstLineChars="200" w:firstLine="480"/>
        <w:rPr>
          <w:rFonts w:ascii="仿宋_GB2312" w:eastAsia="仿宋_GB2312"/>
          <w:sz w:val="24"/>
          <w:u w:val="single"/>
        </w:rPr>
      </w:pPr>
      <w:r>
        <w:rPr>
          <w:rFonts w:ascii="仿宋_GB2312" w:eastAsia="仿宋_GB2312" w:hint="eastAsia"/>
          <w:sz w:val="24"/>
        </w:rPr>
        <w:t xml:space="preserve">2.3 </w:t>
      </w:r>
      <w:bookmarkStart w:id="2" w:name="OLE_LINK3"/>
      <w:r>
        <w:rPr>
          <w:rFonts w:ascii="仿宋_GB2312" w:eastAsia="仿宋_GB2312" w:hint="eastAsia"/>
          <w:sz w:val="24"/>
        </w:rPr>
        <w:t>月度计划：由买卖双方协商确认。原则上按年度合同总量的月均分解</w:t>
      </w:r>
      <w:proofErr w:type="gramStart"/>
      <w:r>
        <w:rPr>
          <w:rFonts w:ascii="仿宋_GB2312" w:eastAsia="仿宋_GB2312" w:hint="eastAsia"/>
          <w:sz w:val="24"/>
        </w:rPr>
        <w:t>量严格</w:t>
      </w:r>
      <w:proofErr w:type="gramEnd"/>
      <w:r>
        <w:rPr>
          <w:rFonts w:ascii="仿宋_GB2312" w:eastAsia="仿宋_GB2312" w:hint="eastAsia"/>
          <w:sz w:val="24"/>
        </w:rPr>
        <w:t>履约</w:t>
      </w:r>
      <w:bookmarkEnd w:id="2"/>
      <w:r>
        <w:rPr>
          <w:rFonts w:ascii="仿宋_GB2312" w:eastAsia="仿宋_GB2312" w:hint="eastAsia"/>
          <w:sz w:val="24"/>
        </w:rPr>
        <w:t>。</w:t>
      </w:r>
      <w:r>
        <w:rPr>
          <w:rFonts w:ascii="仿宋_GB2312" w:eastAsia="仿宋_GB2312" w:hint="eastAsia"/>
          <w:sz w:val="24"/>
        </w:rPr>
        <w:t>月度履约率不低于</w:t>
      </w:r>
      <w:r>
        <w:rPr>
          <w:rFonts w:ascii="仿宋_GB2312" w:eastAsia="仿宋_GB2312" w:hint="eastAsia"/>
          <w:sz w:val="24"/>
        </w:rPr>
        <w:t>80%</w:t>
      </w:r>
      <w:r>
        <w:rPr>
          <w:rFonts w:ascii="仿宋_GB2312" w:eastAsia="仿宋_GB2312" w:hint="eastAsia"/>
          <w:sz w:val="24"/>
        </w:rPr>
        <w:t>，季度履约率不低于</w:t>
      </w:r>
      <w:r>
        <w:rPr>
          <w:rFonts w:ascii="仿宋_GB2312" w:eastAsia="仿宋_GB2312" w:hint="eastAsia"/>
          <w:sz w:val="24"/>
        </w:rPr>
        <w:t>90%</w:t>
      </w:r>
      <w:r>
        <w:rPr>
          <w:rFonts w:ascii="仿宋_GB2312" w:eastAsia="仿宋_GB2312" w:hint="eastAsia"/>
          <w:sz w:val="24"/>
        </w:rPr>
        <w:t>，全年足额完成履约任务，迎峰度</w:t>
      </w:r>
      <w:proofErr w:type="gramStart"/>
      <w:r>
        <w:rPr>
          <w:rFonts w:ascii="仿宋_GB2312" w:eastAsia="仿宋_GB2312" w:hint="eastAsia"/>
          <w:sz w:val="24"/>
        </w:rPr>
        <w:t>夏度冬期间</w:t>
      </w:r>
      <w:proofErr w:type="gramEnd"/>
      <w:r>
        <w:rPr>
          <w:rFonts w:ascii="仿宋_GB2312" w:eastAsia="仿宋_GB2312" w:hint="eastAsia"/>
          <w:sz w:val="24"/>
        </w:rPr>
        <w:t>进一步提高履约比例。</w:t>
      </w:r>
    </w:p>
    <w:p w:rsidR="009507E8" w:rsidRDefault="008F2373">
      <w:pPr>
        <w:spacing w:before="240" w:line="500" w:lineRule="exact"/>
        <w:ind w:firstLineChars="170" w:firstLine="478"/>
        <w:rPr>
          <w:rFonts w:ascii="黑体" w:eastAsia="黑体"/>
          <w:b/>
          <w:bCs/>
          <w:sz w:val="28"/>
          <w:szCs w:val="28"/>
        </w:rPr>
      </w:pPr>
      <w:r>
        <w:rPr>
          <w:rFonts w:ascii="黑体" w:eastAsia="黑体" w:hint="eastAsia"/>
          <w:b/>
          <w:bCs/>
          <w:sz w:val="28"/>
          <w:szCs w:val="28"/>
        </w:rPr>
        <w:t>第三条</w:t>
      </w:r>
      <w:r>
        <w:rPr>
          <w:rFonts w:ascii="黑体" w:eastAsia="黑体" w:hint="eastAsia"/>
          <w:b/>
          <w:bCs/>
          <w:sz w:val="28"/>
          <w:szCs w:val="28"/>
        </w:rPr>
        <w:t xml:space="preserve">  </w:t>
      </w:r>
      <w:r>
        <w:rPr>
          <w:rFonts w:ascii="黑体" w:eastAsia="黑体" w:hint="eastAsia"/>
          <w:b/>
          <w:bCs/>
          <w:sz w:val="28"/>
          <w:szCs w:val="28"/>
        </w:rPr>
        <w:t>交货方式和运输</w:t>
      </w:r>
      <w:r>
        <w:rPr>
          <w:rFonts w:ascii="黑体" w:eastAsia="黑体" w:hint="eastAsia"/>
          <w:b/>
          <w:bCs/>
          <w:sz w:val="28"/>
          <w:szCs w:val="28"/>
        </w:rPr>
        <w:t>（</w:t>
      </w:r>
      <w:r>
        <w:rPr>
          <w:rFonts w:ascii="黑体" w:eastAsia="黑体" w:hint="eastAsia"/>
          <w:b/>
          <w:bCs/>
          <w:sz w:val="28"/>
          <w:szCs w:val="28"/>
        </w:rPr>
        <w:t>可根据实际业务需求，选择或更改本条中交货方式、运输方式以及有关运输条款</w:t>
      </w:r>
      <w:r>
        <w:rPr>
          <w:rFonts w:ascii="黑体" w:eastAsia="黑体" w:hint="eastAsia"/>
          <w:b/>
          <w:bCs/>
          <w:sz w:val="28"/>
          <w:szCs w:val="28"/>
        </w:rPr>
        <w:t>）</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3.1 </w:t>
      </w:r>
      <w:r>
        <w:rPr>
          <w:rFonts w:ascii="仿宋_GB2312" w:eastAsia="仿宋_GB2312" w:hint="eastAsia"/>
          <w:sz w:val="24"/>
        </w:rPr>
        <w:t>交货方式：</w:t>
      </w:r>
      <w:r>
        <w:rPr>
          <w:rFonts w:ascii="仿宋_GB2312" w:eastAsia="仿宋_GB2312" w:hint="eastAsia"/>
          <w:sz w:val="24"/>
          <w:u w:val="single"/>
        </w:rPr>
        <w:t xml:space="preserve">          </w:t>
      </w:r>
      <w:r>
        <w:rPr>
          <w:rFonts w:ascii="仿宋_GB2312" w:eastAsia="仿宋_GB2312" w:hint="eastAsia"/>
          <w:sz w:val="24"/>
        </w:rPr>
        <w:t>（离岸平仓交货</w:t>
      </w:r>
      <w:r>
        <w:rPr>
          <w:rFonts w:ascii="仿宋_GB2312" w:eastAsia="仿宋_GB2312" w:hint="eastAsia"/>
          <w:sz w:val="24"/>
        </w:rPr>
        <w:t>/</w:t>
      </w:r>
      <w:r>
        <w:rPr>
          <w:rFonts w:ascii="仿宋_GB2312" w:eastAsia="仿宋_GB2312" w:hint="eastAsia"/>
          <w:sz w:val="24"/>
        </w:rPr>
        <w:t>产地车板交货</w:t>
      </w:r>
      <w:r>
        <w:rPr>
          <w:rFonts w:ascii="仿宋_GB2312" w:eastAsia="仿宋_GB2312" w:hint="eastAsia"/>
          <w:sz w:val="24"/>
        </w:rPr>
        <w:t>/</w:t>
      </w:r>
      <w:r>
        <w:rPr>
          <w:rFonts w:ascii="仿宋_GB2312" w:eastAsia="仿宋_GB2312" w:hint="eastAsia"/>
          <w:sz w:val="24"/>
        </w:rPr>
        <w:t>产地坑口交货</w:t>
      </w:r>
      <w:r>
        <w:rPr>
          <w:rFonts w:ascii="仿宋_GB2312" w:eastAsia="仿宋_GB2312" w:hint="eastAsia"/>
          <w:sz w:val="24"/>
        </w:rPr>
        <w:t>/</w:t>
      </w:r>
      <w:r>
        <w:rPr>
          <w:rFonts w:ascii="仿宋_GB2312" w:eastAsia="仿宋_GB2312" w:hint="eastAsia"/>
          <w:sz w:val="24"/>
        </w:rPr>
        <w:t>到厂交货</w:t>
      </w:r>
      <w:r>
        <w:rPr>
          <w:rFonts w:ascii="仿宋_GB2312" w:eastAsia="仿宋_GB2312" w:hint="eastAsia"/>
          <w:sz w:val="24"/>
        </w:rPr>
        <w:t>/</w:t>
      </w:r>
      <w:r>
        <w:rPr>
          <w:rFonts w:ascii="仿宋_GB2312" w:eastAsia="仿宋_GB2312" w:hint="eastAsia"/>
          <w:sz w:val="24"/>
        </w:rPr>
        <w:t>到岸</w:t>
      </w:r>
      <w:proofErr w:type="gramStart"/>
      <w:r>
        <w:rPr>
          <w:rFonts w:ascii="仿宋_GB2312" w:eastAsia="仿宋_GB2312" w:hint="eastAsia"/>
          <w:sz w:val="24"/>
        </w:rPr>
        <w:t>仓底</w:t>
      </w:r>
      <w:proofErr w:type="gramEnd"/>
      <w:r>
        <w:rPr>
          <w:rFonts w:ascii="仿宋_GB2312" w:eastAsia="仿宋_GB2312" w:hint="eastAsia"/>
          <w:sz w:val="24"/>
        </w:rPr>
        <w:t>交货等）。</w:t>
      </w:r>
    </w:p>
    <w:p w:rsidR="009507E8" w:rsidRDefault="008F2373">
      <w:pPr>
        <w:adjustRightInd w:val="0"/>
        <w:snapToGrid w:val="0"/>
        <w:spacing w:before="120" w:line="500" w:lineRule="exact"/>
        <w:ind w:firstLineChars="200" w:firstLine="480"/>
        <w:rPr>
          <w:rFonts w:ascii="仿宋_GB2312" w:eastAsia="仿宋_GB2312" w:hAnsi="宋体"/>
          <w:sz w:val="24"/>
        </w:rPr>
      </w:pPr>
      <w:r>
        <w:rPr>
          <w:rFonts w:ascii="仿宋_GB2312" w:eastAsia="仿宋_GB2312" w:hint="eastAsia"/>
          <w:sz w:val="24"/>
        </w:rPr>
        <w:t xml:space="preserve">3.2 </w:t>
      </w:r>
      <w:r>
        <w:rPr>
          <w:rFonts w:ascii="仿宋_GB2312" w:eastAsia="仿宋_GB2312" w:hAnsi="宋体" w:hint="eastAsia"/>
          <w:sz w:val="24"/>
        </w:rPr>
        <w:t>运输方式：</w:t>
      </w:r>
      <w:r>
        <w:rPr>
          <w:rFonts w:ascii="仿宋_GB2312" w:eastAsia="仿宋_GB2312" w:hAnsi="宋体" w:hint="eastAsia"/>
          <w:sz w:val="24"/>
          <w:u w:val="single"/>
        </w:rPr>
        <w:t xml:space="preserve">       </w:t>
      </w:r>
      <w:r>
        <w:rPr>
          <w:rFonts w:ascii="仿宋_GB2312" w:eastAsia="仿宋_GB2312" w:hAnsi="宋体" w:hint="eastAsia"/>
          <w:sz w:val="24"/>
        </w:rPr>
        <w:t>（水路运输</w:t>
      </w:r>
      <w:r>
        <w:rPr>
          <w:rFonts w:ascii="仿宋_GB2312" w:eastAsia="仿宋_GB2312" w:hAnsi="宋体" w:hint="eastAsia"/>
          <w:sz w:val="24"/>
        </w:rPr>
        <w:t>/</w:t>
      </w:r>
      <w:r>
        <w:rPr>
          <w:rFonts w:ascii="仿宋_GB2312" w:eastAsia="仿宋_GB2312" w:hAnsi="宋体" w:hint="eastAsia"/>
          <w:sz w:val="24"/>
        </w:rPr>
        <w:t>汽车运输</w:t>
      </w:r>
      <w:r>
        <w:rPr>
          <w:rFonts w:ascii="仿宋_GB2312" w:eastAsia="仿宋_GB2312" w:hAnsi="宋体" w:hint="eastAsia"/>
          <w:sz w:val="24"/>
        </w:rPr>
        <w:t>/</w:t>
      </w:r>
      <w:r>
        <w:rPr>
          <w:rFonts w:ascii="仿宋_GB2312" w:eastAsia="仿宋_GB2312" w:hAnsi="宋体" w:hint="eastAsia"/>
          <w:sz w:val="24"/>
        </w:rPr>
        <w:t>火车运输等）</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3.2.1</w:t>
      </w:r>
      <w:r>
        <w:rPr>
          <w:rFonts w:ascii="仿宋_GB2312" w:eastAsia="仿宋_GB2312" w:hint="eastAsia"/>
          <w:sz w:val="24"/>
        </w:rPr>
        <w:t xml:space="preserve"> </w:t>
      </w:r>
      <w:r>
        <w:rPr>
          <w:rFonts w:ascii="仿宋_GB2312" w:eastAsia="仿宋_GB2312" w:hint="eastAsia"/>
          <w:sz w:val="24"/>
        </w:rPr>
        <w:t>公路直达运输，承运单位和运费承担由买卖双方协商确定。</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3.2.2</w:t>
      </w:r>
      <w:r>
        <w:rPr>
          <w:rFonts w:ascii="仿宋_GB2312" w:eastAsia="仿宋_GB2312" w:hint="eastAsia"/>
          <w:sz w:val="24"/>
        </w:rPr>
        <w:t xml:space="preserve"> </w:t>
      </w:r>
      <w:r>
        <w:rPr>
          <w:rFonts w:ascii="仿宋_GB2312" w:eastAsia="仿宋_GB2312" w:hint="eastAsia"/>
          <w:sz w:val="24"/>
        </w:rPr>
        <w:t>火车运输，由卖方向铁路部门提报运输计划，运费承担由买卖双方协商确定。</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3.2.3</w:t>
      </w:r>
      <w:r>
        <w:rPr>
          <w:rFonts w:ascii="仿宋_GB2312" w:eastAsia="仿宋_GB2312" w:hint="eastAsia"/>
          <w:sz w:val="24"/>
        </w:rPr>
        <w:t xml:space="preserve"> </w:t>
      </w:r>
      <w:r>
        <w:rPr>
          <w:rFonts w:ascii="仿宋_GB2312" w:eastAsia="仿宋_GB2312" w:hint="eastAsia"/>
          <w:sz w:val="24"/>
        </w:rPr>
        <w:t>水路运输，承运单位和运费承担由买卖双方协商确定。</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3.2.3.1</w:t>
      </w:r>
      <w:r>
        <w:rPr>
          <w:rFonts w:ascii="仿宋_GB2312" w:eastAsia="仿宋_GB2312" w:hint="eastAsia"/>
          <w:sz w:val="24"/>
        </w:rPr>
        <w:t xml:space="preserve"> </w:t>
      </w:r>
      <w:r>
        <w:rPr>
          <w:rFonts w:ascii="仿宋_GB2312" w:eastAsia="仿宋_GB2312" w:hint="eastAsia"/>
          <w:sz w:val="24"/>
        </w:rPr>
        <w:t>承运单位由买方指定的，买方需在受载船舶到达装运港前</w:t>
      </w:r>
      <w:r>
        <w:rPr>
          <w:rFonts w:ascii="仿宋_GB2312" w:eastAsia="仿宋_GB2312" w:hint="eastAsia"/>
          <w:sz w:val="24"/>
          <w:u w:val="single"/>
        </w:rPr>
        <w:t xml:space="preserve">    </w:t>
      </w:r>
      <w:proofErr w:type="gramStart"/>
      <w:r>
        <w:rPr>
          <w:rFonts w:ascii="仿宋_GB2312" w:eastAsia="仿宋_GB2312" w:hint="eastAsia"/>
          <w:sz w:val="24"/>
        </w:rPr>
        <w:t>个</w:t>
      </w:r>
      <w:proofErr w:type="gramEnd"/>
      <w:r>
        <w:rPr>
          <w:rFonts w:ascii="仿宋_GB2312" w:eastAsia="仿宋_GB2312" w:hint="eastAsia"/>
          <w:sz w:val="24"/>
        </w:rPr>
        <w:t>自然日向卖方报船，同时保证船舶资料齐全、安全合规，符合海事部门的相关规定</w:t>
      </w:r>
      <w:r>
        <w:rPr>
          <w:rFonts w:ascii="仿宋_GB2312" w:eastAsia="仿宋_GB2312" w:hint="eastAsia"/>
          <w:sz w:val="24"/>
        </w:rPr>
        <w:t>。</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3.2.3.2</w:t>
      </w:r>
      <w:r>
        <w:rPr>
          <w:rFonts w:ascii="仿宋_GB2312" w:eastAsia="仿宋_GB2312" w:hint="eastAsia"/>
          <w:sz w:val="24"/>
        </w:rPr>
        <w:t xml:space="preserve"> </w:t>
      </w:r>
      <w:r>
        <w:rPr>
          <w:rFonts w:ascii="仿宋_GB2312" w:eastAsia="仿宋_GB2312" w:hint="eastAsia"/>
          <w:sz w:val="24"/>
        </w:rPr>
        <w:t>承运单位由卖方指定的，卖方应在</w:t>
      </w:r>
      <w:r>
        <w:rPr>
          <w:rFonts w:ascii="仿宋_GB2312" w:eastAsia="仿宋_GB2312" w:hint="eastAsia"/>
          <w:sz w:val="24"/>
          <w:u w:val="single"/>
        </w:rPr>
        <w:t xml:space="preserve">    </w:t>
      </w:r>
      <w:r>
        <w:rPr>
          <w:rFonts w:ascii="仿宋_GB2312" w:eastAsia="仿宋_GB2312" w:hint="eastAsia"/>
          <w:sz w:val="24"/>
        </w:rPr>
        <w:t>日前向买方提供装船计划，并在受载船舶到达接卸港前</w:t>
      </w:r>
      <w:r>
        <w:rPr>
          <w:rFonts w:ascii="仿宋_GB2312" w:eastAsia="仿宋_GB2312" w:hint="eastAsia"/>
          <w:sz w:val="24"/>
          <w:u w:val="single"/>
        </w:rPr>
        <w:t xml:space="preserve">    </w:t>
      </w:r>
      <w:r>
        <w:rPr>
          <w:rFonts w:ascii="仿宋_GB2312" w:eastAsia="仿宋_GB2312" w:hint="eastAsia"/>
          <w:sz w:val="24"/>
        </w:rPr>
        <w:t>日向</w:t>
      </w:r>
      <w:r>
        <w:rPr>
          <w:rFonts w:ascii="仿宋_GB2312" w:eastAsia="仿宋_GB2312" w:hint="eastAsia"/>
          <w:sz w:val="24"/>
        </w:rPr>
        <w:t>买方通报船期动态</w:t>
      </w:r>
      <w:r>
        <w:rPr>
          <w:rFonts w:ascii="仿宋_GB2312" w:eastAsia="仿宋_GB2312" w:hint="eastAsia"/>
          <w:sz w:val="24"/>
        </w:rPr>
        <w:t>。</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3.2.3.3</w:t>
      </w:r>
      <w:r>
        <w:rPr>
          <w:rFonts w:ascii="仿宋_GB2312" w:eastAsia="仿宋_GB2312" w:hint="eastAsia"/>
          <w:sz w:val="24"/>
        </w:rPr>
        <w:t xml:space="preserve"> </w:t>
      </w:r>
      <w:r>
        <w:rPr>
          <w:rFonts w:ascii="仿宋_GB2312" w:eastAsia="仿宋_GB2312" w:hint="eastAsia"/>
          <w:sz w:val="24"/>
        </w:rPr>
        <w:t>在装船过程中，买卖双方均有到现场进行数质量跟踪和检测监督的权利。</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Ansi="宋体" w:hint="eastAsia"/>
          <w:sz w:val="24"/>
        </w:rPr>
        <w:t>3.3</w:t>
      </w:r>
      <w:r>
        <w:rPr>
          <w:rFonts w:ascii="仿宋_GB2312" w:eastAsia="仿宋_GB2312" w:hAnsi="宋体" w:hint="eastAsia"/>
          <w:sz w:val="24"/>
        </w:rPr>
        <w:t xml:space="preserve"> </w:t>
      </w:r>
      <w:r>
        <w:rPr>
          <w:rFonts w:ascii="仿宋_GB2312" w:eastAsia="仿宋_GB2312" w:hint="eastAsia"/>
          <w:sz w:val="24"/>
        </w:rPr>
        <w:t>卖方每月应协调发货人按合同约定数量及时发货；买方每月应协调收货人按合同约定数量及时收货，完成交收。</w:t>
      </w:r>
    </w:p>
    <w:p w:rsidR="009507E8" w:rsidRDefault="008F2373">
      <w:pPr>
        <w:spacing w:before="240" w:line="500" w:lineRule="exact"/>
        <w:ind w:firstLineChars="170" w:firstLine="478"/>
        <w:rPr>
          <w:rFonts w:ascii="黑体" w:eastAsia="黑体"/>
          <w:b/>
          <w:bCs/>
          <w:sz w:val="28"/>
          <w:szCs w:val="28"/>
        </w:rPr>
      </w:pPr>
      <w:r>
        <w:rPr>
          <w:rFonts w:ascii="黑体" w:eastAsia="黑体" w:hint="eastAsia"/>
          <w:b/>
          <w:bCs/>
          <w:sz w:val="28"/>
          <w:szCs w:val="28"/>
        </w:rPr>
        <w:lastRenderedPageBreak/>
        <w:t>第四条</w:t>
      </w:r>
      <w:r>
        <w:rPr>
          <w:rFonts w:ascii="黑体" w:eastAsia="黑体" w:hint="eastAsia"/>
          <w:b/>
          <w:bCs/>
          <w:sz w:val="28"/>
          <w:szCs w:val="28"/>
        </w:rPr>
        <w:t xml:space="preserve">  </w:t>
      </w:r>
      <w:r>
        <w:rPr>
          <w:rFonts w:ascii="黑体" w:eastAsia="黑体" w:hint="eastAsia"/>
          <w:b/>
          <w:bCs/>
          <w:sz w:val="28"/>
          <w:szCs w:val="28"/>
        </w:rPr>
        <w:t>价格</w:t>
      </w:r>
      <w:r>
        <w:rPr>
          <w:rFonts w:ascii="黑体" w:eastAsia="黑体" w:hint="eastAsia"/>
          <w:b/>
          <w:bCs/>
          <w:sz w:val="28"/>
          <w:szCs w:val="28"/>
        </w:rPr>
        <w:t>（</w:t>
      </w:r>
      <w:r>
        <w:rPr>
          <w:rFonts w:ascii="黑体" w:eastAsia="黑体" w:hint="eastAsia"/>
          <w:b/>
          <w:bCs/>
          <w:sz w:val="28"/>
          <w:szCs w:val="28"/>
        </w:rPr>
        <w:t>可根据交货方式选择对应的定价方式</w:t>
      </w:r>
      <w:r>
        <w:rPr>
          <w:rFonts w:ascii="黑体" w:eastAsia="黑体" w:hint="eastAsia"/>
          <w:b/>
          <w:bCs/>
          <w:sz w:val="28"/>
          <w:szCs w:val="28"/>
        </w:rPr>
        <w:t>）</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4.1 </w:t>
      </w:r>
      <w:r>
        <w:rPr>
          <w:rFonts w:ascii="仿宋_GB2312" w:eastAsia="仿宋_GB2312" w:hint="eastAsia"/>
          <w:sz w:val="24"/>
        </w:rPr>
        <w:t>结算价格</w:t>
      </w:r>
      <w:r>
        <w:rPr>
          <w:rFonts w:ascii="仿宋_GB2312" w:eastAsia="仿宋_GB2312" w:hint="eastAsia"/>
          <w:sz w:val="24"/>
        </w:rPr>
        <w:t xml:space="preserve"> = </w:t>
      </w:r>
      <w:r>
        <w:rPr>
          <w:rFonts w:ascii="仿宋_GB2312" w:eastAsia="仿宋_GB2312" w:hint="eastAsia"/>
          <w:sz w:val="24"/>
        </w:rPr>
        <w:t>合同价格</w:t>
      </w:r>
      <w:r>
        <w:rPr>
          <w:rFonts w:ascii="仿宋_GB2312" w:eastAsia="仿宋_GB2312" w:hint="eastAsia"/>
          <w:sz w:val="24"/>
        </w:rPr>
        <w:t xml:space="preserve"> + </w:t>
      </w:r>
      <w:r>
        <w:rPr>
          <w:rFonts w:ascii="仿宋_GB2312" w:eastAsia="仿宋_GB2312" w:hint="eastAsia"/>
          <w:sz w:val="24"/>
        </w:rPr>
        <w:t>质量调整价</w:t>
      </w:r>
      <w:r>
        <w:rPr>
          <w:rFonts w:ascii="仿宋_GB2312" w:eastAsia="仿宋_GB2312" w:hint="eastAsia"/>
          <w:sz w:val="24"/>
        </w:rPr>
        <w:t xml:space="preserve"> </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4.2 </w:t>
      </w:r>
      <w:r>
        <w:rPr>
          <w:rFonts w:ascii="仿宋_GB2312" w:eastAsia="仿宋_GB2312" w:hint="eastAsia"/>
          <w:sz w:val="24"/>
        </w:rPr>
        <w:t>合同价格</w:t>
      </w:r>
    </w:p>
    <w:p w:rsidR="009507E8" w:rsidRDefault="008F2373">
      <w:pPr>
        <w:pStyle w:val="p0"/>
        <w:adjustRightInd w:val="0"/>
        <w:snapToGrid w:val="0"/>
        <w:spacing w:before="120" w:line="500" w:lineRule="exact"/>
        <w:ind w:firstLineChars="200" w:firstLine="480"/>
        <w:rPr>
          <w:rFonts w:ascii="仿宋_GB2312" w:eastAsia="仿宋_GB2312"/>
          <w:kern w:val="2"/>
          <w:sz w:val="24"/>
          <w:szCs w:val="24"/>
        </w:rPr>
      </w:pPr>
      <w:r>
        <w:rPr>
          <w:rFonts w:ascii="仿宋_GB2312" w:eastAsia="仿宋_GB2312" w:hint="eastAsia"/>
          <w:kern w:val="2"/>
          <w:sz w:val="24"/>
          <w:szCs w:val="24"/>
        </w:rPr>
        <w:t>合同价格</w:t>
      </w:r>
      <w:r>
        <w:rPr>
          <w:rFonts w:ascii="仿宋_GB2312" w:eastAsia="仿宋_GB2312" w:hint="eastAsia"/>
          <w:kern w:val="2"/>
          <w:sz w:val="24"/>
          <w:szCs w:val="24"/>
        </w:rPr>
        <w:t>（</w:t>
      </w:r>
      <w:r>
        <w:rPr>
          <w:rFonts w:ascii="仿宋_GB2312" w:eastAsia="仿宋_GB2312" w:hint="eastAsia"/>
          <w:kern w:val="2"/>
          <w:sz w:val="24"/>
          <w:szCs w:val="24"/>
        </w:rPr>
        <w:t>增值税率</w:t>
      </w:r>
      <w:r>
        <w:rPr>
          <w:rFonts w:ascii="仿宋_GB2312" w:eastAsia="仿宋_GB2312" w:hint="eastAsia"/>
          <w:kern w:val="2"/>
          <w:sz w:val="24"/>
          <w:szCs w:val="24"/>
        </w:rPr>
        <w:t>13%</w:t>
      </w:r>
      <w:r>
        <w:rPr>
          <w:rFonts w:ascii="仿宋_GB2312" w:eastAsia="仿宋_GB2312" w:hint="eastAsia"/>
          <w:kern w:val="2"/>
          <w:sz w:val="24"/>
          <w:szCs w:val="24"/>
        </w:rPr>
        <w:t>）</w:t>
      </w:r>
      <w:r>
        <w:rPr>
          <w:rFonts w:ascii="仿宋_GB2312" w:eastAsia="仿宋_GB2312" w:hint="eastAsia"/>
          <w:kern w:val="2"/>
          <w:sz w:val="24"/>
          <w:szCs w:val="24"/>
        </w:rPr>
        <w:t>=</w:t>
      </w:r>
      <w:r>
        <w:rPr>
          <w:rFonts w:ascii="仿宋_GB2312" w:eastAsia="仿宋_GB2312" w:hint="eastAsia"/>
          <w:kern w:val="2"/>
          <w:sz w:val="24"/>
          <w:szCs w:val="24"/>
        </w:rPr>
        <w:t>货物含税价格</w:t>
      </w:r>
      <w:r>
        <w:rPr>
          <w:rFonts w:ascii="仿宋_GB2312" w:eastAsia="仿宋_GB2312" w:hint="eastAsia"/>
          <w:kern w:val="2"/>
          <w:sz w:val="24"/>
          <w:szCs w:val="24"/>
        </w:rPr>
        <w:t xml:space="preserve"> + </w:t>
      </w:r>
      <w:r>
        <w:rPr>
          <w:rFonts w:ascii="仿宋_GB2312" w:eastAsia="仿宋_GB2312" w:hint="eastAsia"/>
          <w:kern w:val="2"/>
          <w:sz w:val="24"/>
          <w:szCs w:val="24"/>
        </w:rPr>
        <w:t>运输费用含税价格</w:t>
      </w:r>
      <w:r>
        <w:rPr>
          <w:rFonts w:ascii="仿宋_GB2312" w:eastAsia="仿宋_GB2312" w:hint="eastAsia"/>
          <w:kern w:val="2"/>
          <w:sz w:val="24"/>
          <w:szCs w:val="24"/>
        </w:rPr>
        <w:t xml:space="preserve"> + </w:t>
      </w:r>
      <w:r>
        <w:rPr>
          <w:rFonts w:ascii="仿宋_GB2312" w:eastAsia="仿宋_GB2312" w:hint="eastAsia"/>
          <w:kern w:val="2"/>
          <w:sz w:val="24"/>
          <w:szCs w:val="24"/>
        </w:rPr>
        <w:t>港口中转费含税价格</w:t>
      </w:r>
      <w:r>
        <w:rPr>
          <w:rFonts w:ascii="仿宋_GB2312" w:eastAsia="仿宋_GB2312" w:hint="eastAsia"/>
          <w:kern w:val="2"/>
          <w:sz w:val="24"/>
          <w:szCs w:val="24"/>
        </w:rPr>
        <w:t xml:space="preserve"> + </w:t>
      </w:r>
      <w:r>
        <w:rPr>
          <w:rFonts w:ascii="仿宋_GB2312" w:eastAsia="仿宋_GB2312" w:hint="eastAsia"/>
          <w:kern w:val="2"/>
          <w:sz w:val="24"/>
          <w:szCs w:val="24"/>
        </w:rPr>
        <w:t>服务费用含税价格。</w:t>
      </w:r>
    </w:p>
    <w:p w:rsidR="009507E8" w:rsidRDefault="008F2373">
      <w:pPr>
        <w:pStyle w:val="p0"/>
        <w:adjustRightInd w:val="0"/>
        <w:snapToGrid w:val="0"/>
        <w:spacing w:before="120" w:line="500" w:lineRule="exact"/>
        <w:ind w:firstLineChars="200" w:firstLine="480"/>
        <w:rPr>
          <w:rFonts w:ascii="仿宋_GB2312" w:eastAsia="仿宋_GB2312"/>
          <w:kern w:val="2"/>
          <w:sz w:val="24"/>
          <w:szCs w:val="24"/>
          <w:u w:val="single"/>
        </w:rPr>
      </w:pPr>
      <w:r>
        <w:rPr>
          <w:rFonts w:ascii="仿宋_GB2312" w:eastAsia="仿宋_GB2312" w:hint="eastAsia"/>
          <w:kern w:val="2"/>
          <w:sz w:val="24"/>
          <w:szCs w:val="24"/>
        </w:rPr>
        <w:t xml:space="preserve">4.2.1 </w:t>
      </w:r>
      <w:r>
        <w:rPr>
          <w:rFonts w:ascii="仿宋_GB2312" w:eastAsia="仿宋_GB2312" w:hint="eastAsia"/>
          <w:kern w:val="2"/>
          <w:sz w:val="24"/>
          <w:szCs w:val="24"/>
        </w:rPr>
        <w:t>货物含税价格：</w:t>
      </w:r>
      <w:r>
        <w:rPr>
          <w:rFonts w:ascii="仿宋_GB2312" w:eastAsia="仿宋_GB2312" w:hint="eastAsia"/>
          <w:kern w:val="2"/>
          <w:sz w:val="24"/>
          <w:szCs w:val="24"/>
          <w:u w:val="single"/>
        </w:rPr>
        <w:t xml:space="preserve">                                   </w:t>
      </w:r>
      <w:r>
        <w:rPr>
          <w:rFonts w:ascii="仿宋_GB2312" w:eastAsia="仿宋_GB2312" w:hint="eastAsia"/>
          <w:kern w:val="2"/>
          <w:sz w:val="24"/>
          <w:szCs w:val="24"/>
        </w:rPr>
        <w:t>。</w:t>
      </w:r>
    </w:p>
    <w:p w:rsidR="009507E8" w:rsidRDefault="008F2373">
      <w:pPr>
        <w:widowControl/>
        <w:adjustRightInd w:val="0"/>
        <w:snapToGrid w:val="0"/>
        <w:spacing w:before="120" w:line="500" w:lineRule="exact"/>
        <w:ind w:firstLineChars="200" w:firstLine="480"/>
        <w:rPr>
          <w:rFonts w:ascii="仿宋_GB2312" w:eastAsia="仿宋_GB2312"/>
          <w:sz w:val="24"/>
          <w:u w:val="single"/>
        </w:rPr>
      </w:pPr>
      <w:r>
        <w:rPr>
          <w:rFonts w:ascii="仿宋_GB2312" w:eastAsia="仿宋_GB2312" w:hint="eastAsia"/>
          <w:sz w:val="24"/>
        </w:rPr>
        <w:t xml:space="preserve">4.2.1.1 </w:t>
      </w:r>
      <w:r>
        <w:rPr>
          <w:rFonts w:ascii="仿宋_GB2312" w:eastAsia="仿宋_GB2312" w:hint="eastAsia"/>
          <w:sz w:val="24"/>
        </w:rPr>
        <w:t>中长期合同电煤价格坚持优质优价原则。</w:t>
      </w:r>
    </w:p>
    <w:p w:rsidR="009507E8" w:rsidRDefault="008F2373">
      <w:pPr>
        <w:pStyle w:val="p0"/>
        <w:adjustRightInd w:val="0"/>
        <w:snapToGrid w:val="0"/>
        <w:spacing w:before="120" w:line="500" w:lineRule="exact"/>
        <w:ind w:firstLineChars="200" w:firstLine="480"/>
        <w:rPr>
          <w:rFonts w:ascii="仿宋_GB2312" w:eastAsia="仿宋_GB2312"/>
          <w:kern w:val="2"/>
          <w:sz w:val="24"/>
          <w:szCs w:val="24"/>
        </w:rPr>
      </w:pPr>
      <w:r>
        <w:rPr>
          <w:rFonts w:ascii="仿宋_GB2312" w:eastAsia="仿宋_GB2312" w:hint="eastAsia"/>
          <w:kern w:val="2"/>
          <w:sz w:val="24"/>
          <w:szCs w:val="24"/>
        </w:rPr>
        <w:t xml:space="preserve">4.2.1.2 </w:t>
      </w:r>
      <w:r>
        <w:rPr>
          <w:rFonts w:ascii="仿宋_GB2312" w:eastAsia="仿宋_GB2312" w:hint="eastAsia"/>
          <w:kern w:val="2"/>
          <w:sz w:val="24"/>
          <w:szCs w:val="24"/>
        </w:rPr>
        <w:t>港口定价机制为</w:t>
      </w:r>
      <w:r>
        <w:rPr>
          <w:rFonts w:ascii="仿宋_GB2312" w:eastAsia="仿宋_GB2312" w:hint="eastAsia"/>
          <w:kern w:val="2"/>
          <w:sz w:val="24"/>
          <w:szCs w:val="24"/>
        </w:rPr>
        <w:t>“</w:t>
      </w:r>
      <w:r>
        <w:rPr>
          <w:rFonts w:ascii="仿宋_GB2312" w:eastAsia="仿宋_GB2312" w:hint="eastAsia"/>
          <w:kern w:val="2"/>
          <w:sz w:val="24"/>
          <w:szCs w:val="24"/>
        </w:rPr>
        <w:t>基准价</w:t>
      </w:r>
      <w:r>
        <w:rPr>
          <w:rFonts w:ascii="仿宋_GB2312" w:eastAsia="仿宋_GB2312" w:hint="eastAsia"/>
          <w:kern w:val="2"/>
          <w:sz w:val="24"/>
          <w:szCs w:val="24"/>
        </w:rPr>
        <w:t>+</w:t>
      </w:r>
      <w:r>
        <w:rPr>
          <w:rFonts w:ascii="仿宋_GB2312" w:eastAsia="仿宋_GB2312" w:hint="eastAsia"/>
          <w:kern w:val="2"/>
          <w:sz w:val="24"/>
          <w:szCs w:val="24"/>
        </w:rPr>
        <w:t>浮动价</w:t>
      </w:r>
      <w:r>
        <w:rPr>
          <w:rFonts w:ascii="仿宋_GB2312" w:eastAsia="仿宋_GB2312" w:hint="eastAsia"/>
          <w:kern w:val="2"/>
          <w:sz w:val="24"/>
          <w:szCs w:val="24"/>
        </w:rPr>
        <w:t>”</w:t>
      </w:r>
      <w:r>
        <w:rPr>
          <w:rFonts w:ascii="仿宋_GB2312" w:eastAsia="仿宋_GB2312" w:hint="eastAsia"/>
          <w:kern w:val="2"/>
          <w:sz w:val="24"/>
          <w:szCs w:val="24"/>
        </w:rPr>
        <w:t>，</w:t>
      </w:r>
      <w:r>
        <w:rPr>
          <w:rFonts w:ascii="仿宋_GB2312" w:eastAsia="仿宋_GB2312" w:hint="eastAsia"/>
          <w:kern w:val="2"/>
          <w:sz w:val="24"/>
          <w:szCs w:val="24"/>
        </w:rPr>
        <w:t>热值</w:t>
      </w:r>
      <w:r>
        <w:rPr>
          <w:rFonts w:ascii="仿宋_GB2312" w:eastAsia="仿宋_GB2312" w:hint="eastAsia"/>
          <w:kern w:val="2"/>
          <w:sz w:val="24"/>
          <w:szCs w:val="24"/>
        </w:rPr>
        <w:t>5500</w:t>
      </w:r>
      <w:r>
        <w:rPr>
          <w:rFonts w:ascii="仿宋_GB2312" w:eastAsia="仿宋_GB2312" w:hint="eastAsia"/>
          <w:kern w:val="2"/>
          <w:sz w:val="24"/>
          <w:szCs w:val="24"/>
        </w:rPr>
        <w:t>千卡</w:t>
      </w:r>
      <w:r>
        <w:rPr>
          <w:rFonts w:ascii="仿宋_GB2312" w:eastAsia="仿宋_GB2312" w:hint="eastAsia"/>
          <w:kern w:val="2"/>
          <w:sz w:val="24"/>
          <w:szCs w:val="24"/>
        </w:rPr>
        <w:t>/</w:t>
      </w:r>
      <w:r>
        <w:rPr>
          <w:rFonts w:ascii="仿宋_GB2312" w:eastAsia="仿宋_GB2312" w:hint="eastAsia"/>
          <w:kern w:val="2"/>
          <w:sz w:val="24"/>
          <w:szCs w:val="24"/>
        </w:rPr>
        <w:t>千克基准价：</w:t>
      </w:r>
      <w:r>
        <w:rPr>
          <w:rFonts w:ascii="仿宋_GB2312" w:eastAsia="仿宋_GB2312" w:hint="eastAsia"/>
          <w:kern w:val="2"/>
          <w:sz w:val="24"/>
          <w:szCs w:val="24"/>
        </w:rPr>
        <w:t>675</w:t>
      </w:r>
      <w:r>
        <w:rPr>
          <w:rFonts w:ascii="仿宋_GB2312" w:eastAsia="仿宋_GB2312" w:hint="eastAsia"/>
          <w:kern w:val="2"/>
          <w:sz w:val="24"/>
          <w:szCs w:val="24"/>
        </w:rPr>
        <w:t>元</w:t>
      </w:r>
      <w:r>
        <w:rPr>
          <w:rFonts w:ascii="仿宋_GB2312" w:eastAsia="仿宋_GB2312" w:hint="eastAsia"/>
          <w:kern w:val="2"/>
          <w:sz w:val="24"/>
          <w:szCs w:val="24"/>
        </w:rPr>
        <w:t>/</w:t>
      </w:r>
      <w:r>
        <w:rPr>
          <w:rFonts w:ascii="仿宋_GB2312" w:eastAsia="仿宋_GB2312" w:hint="eastAsia"/>
          <w:kern w:val="2"/>
          <w:sz w:val="24"/>
          <w:szCs w:val="24"/>
        </w:rPr>
        <w:t>吨</w:t>
      </w:r>
      <w:r>
        <w:rPr>
          <w:rFonts w:ascii="仿宋_GB2312" w:eastAsia="仿宋_GB2312" w:hint="eastAsia"/>
          <w:kern w:val="2"/>
          <w:sz w:val="24"/>
          <w:szCs w:val="24"/>
        </w:rPr>
        <w:t>；浮动价实行月度调整，当月浮动价按全国煤炭交易中心综合价格指数</w:t>
      </w:r>
      <w:r>
        <w:rPr>
          <w:rFonts w:ascii="仿宋_GB2312" w:eastAsia="仿宋_GB2312" w:hint="eastAsia"/>
          <w:kern w:val="2"/>
          <w:sz w:val="24"/>
          <w:szCs w:val="24"/>
        </w:rPr>
        <w:t>（</w:t>
      </w:r>
      <w:r>
        <w:rPr>
          <w:rFonts w:ascii="仿宋_GB2312" w:eastAsia="仿宋_GB2312" w:hint="eastAsia"/>
          <w:kern w:val="2"/>
          <w:sz w:val="24"/>
          <w:szCs w:val="24"/>
        </w:rPr>
        <w:t>NCEI</w:t>
      </w:r>
      <w:r>
        <w:rPr>
          <w:rFonts w:ascii="仿宋_GB2312" w:eastAsia="仿宋_GB2312" w:hint="eastAsia"/>
          <w:kern w:val="2"/>
          <w:sz w:val="24"/>
          <w:szCs w:val="24"/>
        </w:rPr>
        <w:t>）</w:t>
      </w:r>
      <w:r>
        <w:rPr>
          <w:rFonts w:ascii="仿宋_GB2312" w:eastAsia="仿宋_GB2312" w:hint="eastAsia"/>
          <w:kern w:val="2"/>
          <w:sz w:val="24"/>
          <w:szCs w:val="24"/>
        </w:rPr>
        <w:t>、环渤海动力煤综合价格指数</w:t>
      </w:r>
      <w:r>
        <w:rPr>
          <w:rFonts w:ascii="仿宋_GB2312" w:eastAsia="仿宋_GB2312" w:hint="eastAsia"/>
          <w:kern w:val="2"/>
          <w:sz w:val="24"/>
          <w:szCs w:val="24"/>
        </w:rPr>
        <w:t>（</w:t>
      </w:r>
      <w:r>
        <w:rPr>
          <w:rFonts w:ascii="仿宋_GB2312" w:eastAsia="仿宋_GB2312" w:hint="eastAsia"/>
          <w:kern w:val="2"/>
          <w:sz w:val="24"/>
          <w:szCs w:val="24"/>
        </w:rPr>
        <w:t>BSPI</w:t>
      </w:r>
      <w:r>
        <w:rPr>
          <w:rFonts w:ascii="仿宋_GB2312" w:eastAsia="仿宋_GB2312" w:hint="eastAsia"/>
          <w:kern w:val="2"/>
          <w:sz w:val="24"/>
          <w:szCs w:val="24"/>
        </w:rPr>
        <w:t>）</w:t>
      </w:r>
      <w:r>
        <w:rPr>
          <w:rFonts w:ascii="仿宋_GB2312" w:eastAsia="仿宋_GB2312" w:hint="eastAsia"/>
          <w:kern w:val="2"/>
          <w:sz w:val="24"/>
          <w:szCs w:val="24"/>
        </w:rPr>
        <w:t>、</w:t>
      </w:r>
      <w:r>
        <w:rPr>
          <w:rFonts w:ascii="仿宋_GB2312" w:eastAsia="仿宋_GB2312" w:hint="eastAsia"/>
          <w:kern w:val="2"/>
          <w:sz w:val="24"/>
          <w:szCs w:val="24"/>
        </w:rPr>
        <w:t>CCTD</w:t>
      </w:r>
      <w:r>
        <w:rPr>
          <w:rFonts w:ascii="仿宋_GB2312" w:eastAsia="仿宋_GB2312" w:hint="eastAsia"/>
          <w:kern w:val="2"/>
          <w:sz w:val="24"/>
          <w:szCs w:val="24"/>
        </w:rPr>
        <w:t>秦皇岛动力煤综合交易价格指数综合确定</w:t>
      </w:r>
      <w:r>
        <w:rPr>
          <w:rFonts w:ascii="仿宋_GB2312" w:eastAsia="仿宋_GB2312" w:hint="eastAsia"/>
          <w:kern w:val="2"/>
          <w:sz w:val="24"/>
          <w:szCs w:val="24"/>
        </w:rPr>
        <w:t>，不超过明确的合理区间</w:t>
      </w:r>
      <w:r>
        <w:rPr>
          <w:rFonts w:ascii="仿宋_GB2312" w:eastAsia="仿宋_GB2312" w:hint="eastAsia"/>
          <w:kern w:val="2"/>
          <w:sz w:val="24"/>
          <w:szCs w:val="24"/>
        </w:rPr>
        <w:t>。选取以上</w:t>
      </w:r>
      <w:r>
        <w:rPr>
          <w:rFonts w:ascii="仿宋_GB2312" w:eastAsia="仿宋_GB2312" w:hint="eastAsia"/>
          <w:kern w:val="2"/>
          <w:sz w:val="24"/>
          <w:szCs w:val="24"/>
        </w:rPr>
        <w:t>3</w:t>
      </w:r>
      <w:r>
        <w:rPr>
          <w:rFonts w:ascii="仿宋_GB2312" w:eastAsia="仿宋_GB2312" w:hint="eastAsia"/>
          <w:kern w:val="2"/>
          <w:sz w:val="24"/>
          <w:szCs w:val="24"/>
        </w:rPr>
        <w:t>个指数每月最后一</w:t>
      </w:r>
      <w:r>
        <w:rPr>
          <w:rFonts w:ascii="仿宋_GB2312" w:eastAsia="仿宋_GB2312" w:hint="eastAsia"/>
          <w:kern w:val="2"/>
          <w:sz w:val="24"/>
          <w:szCs w:val="24"/>
        </w:rPr>
        <w:t>期</w:t>
      </w:r>
      <w:r>
        <w:rPr>
          <w:rFonts w:ascii="仿宋_GB2312" w:eastAsia="仿宋_GB2312" w:hint="eastAsia"/>
          <w:kern w:val="2"/>
          <w:sz w:val="24"/>
          <w:szCs w:val="24"/>
        </w:rPr>
        <w:t>价格，按同等权重确定指数综合价格。每月中长期合同价格最终以全国煤炭交易中心按月发布的价格为准。</w:t>
      </w:r>
    </w:p>
    <w:p w:rsidR="009507E8" w:rsidRDefault="008F2373">
      <w:pPr>
        <w:pStyle w:val="p0"/>
        <w:adjustRightInd w:val="0"/>
        <w:snapToGrid w:val="0"/>
        <w:spacing w:before="120" w:line="500" w:lineRule="exact"/>
        <w:ind w:firstLineChars="200" w:firstLine="480"/>
        <w:rPr>
          <w:rFonts w:ascii="仿宋_GB2312" w:eastAsia="仿宋_GB2312"/>
          <w:kern w:val="2"/>
          <w:sz w:val="24"/>
          <w:szCs w:val="24"/>
          <w:u w:val="single"/>
        </w:rPr>
      </w:pPr>
      <w:r>
        <w:rPr>
          <w:rFonts w:ascii="仿宋_GB2312" w:eastAsia="仿宋_GB2312" w:hint="eastAsia"/>
          <w:kern w:val="2"/>
          <w:sz w:val="24"/>
          <w:szCs w:val="24"/>
        </w:rPr>
        <w:t xml:space="preserve">4.2.1.3 </w:t>
      </w:r>
      <w:r>
        <w:rPr>
          <w:rFonts w:ascii="仿宋_GB2312" w:eastAsia="仿宋_GB2312" w:hint="eastAsia"/>
          <w:kern w:val="2"/>
          <w:sz w:val="24"/>
          <w:szCs w:val="24"/>
        </w:rPr>
        <w:t>坑口定价机制为按照《国家发展改革委关于进一步完善煤炭市场价格形成机制的通知》（</w:t>
      </w:r>
      <w:proofErr w:type="gramStart"/>
      <w:r>
        <w:rPr>
          <w:rFonts w:ascii="仿宋_GB2312" w:eastAsia="仿宋_GB2312" w:hint="eastAsia"/>
          <w:kern w:val="2"/>
          <w:sz w:val="24"/>
          <w:szCs w:val="24"/>
        </w:rPr>
        <w:t>发改价格</w:t>
      </w:r>
      <w:proofErr w:type="gramEnd"/>
      <w:r>
        <w:rPr>
          <w:rFonts w:ascii="仿宋_GB2312" w:eastAsia="仿宋_GB2312" w:hint="eastAsia"/>
          <w:kern w:val="2"/>
          <w:sz w:val="24"/>
          <w:szCs w:val="24"/>
        </w:rPr>
        <w:t>〔</w:t>
      </w:r>
      <w:r>
        <w:rPr>
          <w:rFonts w:ascii="仿宋_GB2312" w:eastAsia="仿宋_GB2312" w:hint="eastAsia"/>
          <w:kern w:val="2"/>
          <w:sz w:val="24"/>
          <w:szCs w:val="24"/>
        </w:rPr>
        <w:t>2022</w:t>
      </w:r>
      <w:r>
        <w:rPr>
          <w:rFonts w:ascii="仿宋_GB2312" w:eastAsia="仿宋_GB2312" w:hint="eastAsia"/>
          <w:kern w:val="2"/>
          <w:sz w:val="24"/>
          <w:szCs w:val="24"/>
        </w:rPr>
        <w:t>〕</w:t>
      </w:r>
      <w:r>
        <w:rPr>
          <w:rFonts w:ascii="仿宋_GB2312" w:eastAsia="仿宋_GB2312" w:hint="eastAsia"/>
          <w:kern w:val="2"/>
          <w:sz w:val="24"/>
          <w:szCs w:val="24"/>
        </w:rPr>
        <w:t>303</w:t>
      </w:r>
      <w:r>
        <w:rPr>
          <w:rFonts w:ascii="仿宋_GB2312" w:eastAsia="仿宋_GB2312" w:hint="eastAsia"/>
          <w:kern w:val="2"/>
          <w:sz w:val="24"/>
          <w:szCs w:val="24"/>
        </w:rPr>
        <w:t>号）、地方人民政府和有关部门明确的价格合理区间。</w:t>
      </w:r>
    </w:p>
    <w:p w:rsidR="009507E8" w:rsidRDefault="008F2373">
      <w:pPr>
        <w:pStyle w:val="p0"/>
        <w:adjustRightInd w:val="0"/>
        <w:snapToGrid w:val="0"/>
        <w:spacing w:before="120" w:line="500" w:lineRule="exact"/>
        <w:ind w:firstLineChars="200" w:firstLine="480"/>
        <w:rPr>
          <w:rFonts w:ascii="仿宋_GB2312" w:eastAsia="仿宋_GB2312"/>
          <w:kern w:val="2"/>
          <w:sz w:val="24"/>
          <w:szCs w:val="24"/>
          <w:u w:val="single"/>
        </w:rPr>
      </w:pPr>
      <w:r>
        <w:rPr>
          <w:rFonts w:ascii="仿宋_GB2312" w:eastAsia="仿宋_GB2312" w:hint="eastAsia"/>
          <w:kern w:val="2"/>
          <w:sz w:val="24"/>
          <w:szCs w:val="24"/>
        </w:rPr>
        <w:t xml:space="preserve">4.2.1.4 </w:t>
      </w:r>
      <w:r>
        <w:rPr>
          <w:rFonts w:ascii="仿宋_GB2312" w:eastAsia="仿宋_GB2312" w:hint="eastAsia"/>
          <w:kern w:val="2"/>
          <w:sz w:val="24"/>
          <w:szCs w:val="24"/>
        </w:rPr>
        <w:t>对于在车板、到厂等环节销售的煤炭，扣除流通环节合理费用后，折算的出矿价或</w:t>
      </w:r>
      <w:proofErr w:type="gramStart"/>
      <w:r>
        <w:rPr>
          <w:rFonts w:ascii="仿宋_GB2312" w:eastAsia="仿宋_GB2312" w:hint="eastAsia"/>
          <w:kern w:val="2"/>
          <w:sz w:val="24"/>
          <w:szCs w:val="24"/>
        </w:rPr>
        <w:t>港口价</w:t>
      </w:r>
      <w:proofErr w:type="gramEnd"/>
      <w:r>
        <w:rPr>
          <w:rFonts w:ascii="仿宋_GB2312" w:eastAsia="仿宋_GB2312" w:hint="eastAsia"/>
          <w:kern w:val="2"/>
          <w:sz w:val="24"/>
          <w:szCs w:val="24"/>
        </w:rPr>
        <w:t>也应在合理区间内。</w:t>
      </w:r>
    </w:p>
    <w:p w:rsidR="009507E8" w:rsidRDefault="008F2373">
      <w:pPr>
        <w:pStyle w:val="p0"/>
        <w:adjustRightInd w:val="0"/>
        <w:snapToGrid w:val="0"/>
        <w:spacing w:before="120" w:line="500" w:lineRule="exact"/>
        <w:ind w:firstLineChars="200" w:firstLine="480"/>
        <w:rPr>
          <w:rFonts w:ascii="仿宋_GB2312" w:eastAsia="仿宋_GB2312"/>
          <w:kern w:val="2"/>
          <w:sz w:val="24"/>
          <w:szCs w:val="24"/>
          <w:u w:val="single"/>
        </w:rPr>
      </w:pPr>
      <w:r>
        <w:rPr>
          <w:rFonts w:ascii="仿宋_GB2312" w:eastAsia="仿宋_GB2312" w:hint="eastAsia"/>
          <w:kern w:val="2"/>
          <w:sz w:val="24"/>
          <w:szCs w:val="24"/>
        </w:rPr>
        <w:t xml:space="preserve">4.2.2 </w:t>
      </w:r>
      <w:r>
        <w:rPr>
          <w:rFonts w:ascii="仿宋_GB2312" w:eastAsia="仿宋_GB2312" w:hint="eastAsia"/>
          <w:kern w:val="2"/>
          <w:sz w:val="24"/>
          <w:szCs w:val="24"/>
        </w:rPr>
        <w:t>运输费用含税价格：</w:t>
      </w:r>
      <w:r>
        <w:rPr>
          <w:rFonts w:ascii="仿宋_GB2312" w:eastAsia="仿宋_GB2312" w:hint="eastAsia"/>
          <w:kern w:val="2"/>
          <w:sz w:val="24"/>
          <w:szCs w:val="24"/>
          <w:u w:val="single"/>
        </w:rPr>
        <w:t xml:space="preserve">                              </w:t>
      </w:r>
      <w:r>
        <w:rPr>
          <w:rFonts w:ascii="仿宋_GB2312" w:eastAsia="仿宋_GB2312" w:hint="eastAsia"/>
          <w:kern w:val="2"/>
          <w:sz w:val="24"/>
          <w:szCs w:val="24"/>
        </w:rPr>
        <w:t>。</w:t>
      </w:r>
    </w:p>
    <w:p w:rsidR="009507E8" w:rsidRDefault="008F2373">
      <w:pPr>
        <w:pStyle w:val="p0"/>
        <w:adjustRightInd w:val="0"/>
        <w:snapToGrid w:val="0"/>
        <w:spacing w:before="120" w:line="500" w:lineRule="exact"/>
        <w:ind w:firstLineChars="200" w:firstLine="480"/>
        <w:rPr>
          <w:rFonts w:ascii="仿宋_GB2312" w:eastAsia="仿宋_GB2312"/>
          <w:kern w:val="2"/>
          <w:sz w:val="24"/>
          <w:szCs w:val="24"/>
        </w:rPr>
      </w:pPr>
      <w:r>
        <w:rPr>
          <w:rFonts w:ascii="仿宋_GB2312" w:eastAsia="仿宋_GB2312" w:hint="eastAsia"/>
          <w:kern w:val="2"/>
          <w:sz w:val="24"/>
          <w:szCs w:val="24"/>
        </w:rPr>
        <w:t>运输费用价格应符合市场实际行情，汽车运费、铁路运费以实际发生运费为准；船运费用应参考上海航交所同期同类船型、航线指数价格。</w:t>
      </w:r>
    </w:p>
    <w:p w:rsidR="009507E8" w:rsidRDefault="008F2373">
      <w:pPr>
        <w:pStyle w:val="p0"/>
        <w:adjustRightInd w:val="0"/>
        <w:snapToGrid w:val="0"/>
        <w:spacing w:before="120" w:line="500" w:lineRule="exact"/>
        <w:ind w:firstLineChars="200" w:firstLine="480"/>
        <w:rPr>
          <w:rFonts w:ascii="仿宋_GB2312" w:eastAsia="仿宋_GB2312"/>
          <w:kern w:val="2"/>
          <w:sz w:val="24"/>
          <w:szCs w:val="24"/>
          <w:u w:val="single"/>
        </w:rPr>
      </w:pPr>
      <w:r>
        <w:rPr>
          <w:rFonts w:ascii="仿宋_GB2312" w:eastAsia="仿宋_GB2312" w:hint="eastAsia"/>
          <w:kern w:val="2"/>
          <w:sz w:val="24"/>
          <w:szCs w:val="24"/>
        </w:rPr>
        <w:t xml:space="preserve">4.2.3 </w:t>
      </w:r>
      <w:r>
        <w:rPr>
          <w:rFonts w:ascii="仿宋_GB2312" w:eastAsia="仿宋_GB2312" w:hint="eastAsia"/>
          <w:kern w:val="2"/>
          <w:sz w:val="24"/>
          <w:szCs w:val="24"/>
        </w:rPr>
        <w:t>港口中转费含税价格：</w:t>
      </w:r>
      <w:r>
        <w:rPr>
          <w:rFonts w:ascii="仿宋_GB2312" w:eastAsia="仿宋_GB2312" w:hint="eastAsia"/>
          <w:kern w:val="2"/>
          <w:sz w:val="24"/>
          <w:szCs w:val="24"/>
          <w:u w:val="single"/>
        </w:rPr>
        <w:t xml:space="preserve">                              </w:t>
      </w:r>
      <w:r>
        <w:rPr>
          <w:rFonts w:ascii="仿宋_GB2312" w:eastAsia="仿宋_GB2312" w:hint="eastAsia"/>
          <w:kern w:val="2"/>
          <w:sz w:val="24"/>
          <w:szCs w:val="24"/>
        </w:rPr>
        <w:t>。</w:t>
      </w:r>
    </w:p>
    <w:p w:rsidR="009507E8" w:rsidRDefault="008F2373">
      <w:pPr>
        <w:pStyle w:val="p0"/>
        <w:adjustRightInd w:val="0"/>
        <w:snapToGrid w:val="0"/>
        <w:spacing w:before="120" w:line="500" w:lineRule="exact"/>
        <w:ind w:firstLineChars="200" w:firstLine="480"/>
        <w:rPr>
          <w:rFonts w:ascii="仿宋_GB2312" w:eastAsia="仿宋_GB2312"/>
          <w:kern w:val="2"/>
          <w:sz w:val="24"/>
          <w:szCs w:val="24"/>
        </w:rPr>
      </w:pPr>
      <w:r>
        <w:rPr>
          <w:rFonts w:ascii="仿宋_GB2312" w:eastAsia="仿宋_GB2312" w:hint="eastAsia"/>
          <w:kern w:val="2"/>
          <w:sz w:val="24"/>
          <w:szCs w:val="24"/>
        </w:rPr>
        <w:t>港口中转费用根据港口协议约定价格。</w:t>
      </w:r>
    </w:p>
    <w:p w:rsidR="009507E8" w:rsidRDefault="008F2373">
      <w:pPr>
        <w:pStyle w:val="p0"/>
        <w:adjustRightInd w:val="0"/>
        <w:snapToGrid w:val="0"/>
        <w:spacing w:before="120" w:line="500" w:lineRule="exact"/>
        <w:ind w:firstLineChars="200" w:firstLine="480"/>
        <w:rPr>
          <w:rFonts w:ascii="仿宋_GB2312" w:eastAsia="仿宋_GB2312"/>
          <w:kern w:val="2"/>
          <w:sz w:val="24"/>
          <w:szCs w:val="24"/>
          <w:u w:val="single"/>
        </w:rPr>
      </w:pPr>
      <w:r>
        <w:rPr>
          <w:rFonts w:ascii="仿宋_GB2312" w:eastAsia="仿宋_GB2312" w:hint="eastAsia"/>
          <w:kern w:val="2"/>
          <w:sz w:val="24"/>
          <w:szCs w:val="24"/>
        </w:rPr>
        <w:t xml:space="preserve">4.2.4 </w:t>
      </w:r>
      <w:r>
        <w:rPr>
          <w:rFonts w:ascii="仿宋_GB2312" w:eastAsia="仿宋_GB2312" w:hint="eastAsia"/>
          <w:kern w:val="2"/>
          <w:sz w:val="24"/>
          <w:szCs w:val="24"/>
        </w:rPr>
        <w:t>服务费用含税价格：</w:t>
      </w:r>
      <w:r>
        <w:rPr>
          <w:rFonts w:ascii="仿宋_GB2312" w:eastAsia="仿宋_GB2312" w:hint="eastAsia"/>
          <w:kern w:val="2"/>
          <w:sz w:val="24"/>
          <w:szCs w:val="24"/>
          <w:u w:val="single"/>
        </w:rPr>
        <w:t xml:space="preserve">                              </w:t>
      </w:r>
      <w:r>
        <w:rPr>
          <w:rFonts w:ascii="仿宋_GB2312" w:eastAsia="仿宋_GB2312" w:hint="eastAsia"/>
          <w:kern w:val="2"/>
          <w:sz w:val="24"/>
          <w:szCs w:val="24"/>
        </w:rPr>
        <w:t>。</w:t>
      </w:r>
    </w:p>
    <w:p w:rsidR="009507E8" w:rsidRDefault="008F2373">
      <w:pPr>
        <w:pStyle w:val="p0"/>
        <w:adjustRightInd w:val="0"/>
        <w:snapToGrid w:val="0"/>
        <w:spacing w:before="120" w:line="500" w:lineRule="exact"/>
        <w:ind w:firstLineChars="200" w:firstLine="480"/>
        <w:rPr>
          <w:rFonts w:ascii="仿宋_GB2312" w:eastAsia="仿宋_GB2312"/>
          <w:kern w:val="2"/>
          <w:sz w:val="24"/>
          <w:szCs w:val="24"/>
        </w:rPr>
      </w:pPr>
      <w:r>
        <w:rPr>
          <w:rFonts w:ascii="仿宋_GB2312" w:eastAsia="仿宋_GB2312" w:hint="eastAsia"/>
          <w:kern w:val="2"/>
          <w:sz w:val="24"/>
          <w:szCs w:val="24"/>
        </w:rPr>
        <w:lastRenderedPageBreak/>
        <w:t>第三方</w:t>
      </w:r>
      <w:r>
        <w:rPr>
          <w:rFonts w:ascii="仿宋_GB2312" w:eastAsia="仿宋_GB2312"/>
          <w:kern w:val="2"/>
          <w:sz w:val="24"/>
          <w:szCs w:val="24"/>
        </w:rPr>
        <w:t>企业代为衔接资源并参与签订履约的，允许合法合</w:t>
      </w:r>
      <w:proofErr w:type="gramStart"/>
      <w:r>
        <w:rPr>
          <w:rFonts w:ascii="仿宋_GB2312" w:eastAsia="仿宋_GB2312"/>
          <w:kern w:val="2"/>
          <w:sz w:val="24"/>
          <w:szCs w:val="24"/>
        </w:rPr>
        <w:t>规</w:t>
      </w:r>
      <w:proofErr w:type="gramEnd"/>
      <w:r>
        <w:rPr>
          <w:rFonts w:ascii="仿宋_GB2312" w:eastAsia="仿宋_GB2312"/>
          <w:kern w:val="2"/>
          <w:sz w:val="24"/>
          <w:szCs w:val="24"/>
        </w:rPr>
        <w:t>加价销售，但扣除合理流通服务费用（实际物流支出和不超过电煤中长期合同价格</w:t>
      </w:r>
      <w:r>
        <w:rPr>
          <w:rFonts w:ascii="仿宋_GB2312" w:eastAsia="仿宋_GB2312"/>
          <w:kern w:val="2"/>
          <w:sz w:val="24"/>
          <w:szCs w:val="24"/>
        </w:rPr>
        <w:t>4%</w:t>
      </w:r>
      <w:r>
        <w:rPr>
          <w:rFonts w:ascii="仿宋_GB2312" w:eastAsia="仿宋_GB2312"/>
          <w:kern w:val="2"/>
          <w:sz w:val="24"/>
          <w:szCs w:val="24"/>
        </w:rPr>
        <w:t>的代理服务费）后，折算的港口价、出矿价应在有关政策明确的价格合理区间内。</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4.3 </w:t>
      </w:r>
      <w:r>
        <w:rPr>
          <w:rFonts w:ascii="仿宋_GB2312" w:eastAsia="仿宋_GB2312" w:hint="eastAsia"/>
          <w:sz w:val="24"/>
        </w:rPr>
        <w:t>质量调整价：</w:t>
      </w:r>
    </w:p>
    <w:p w:rsidR="009507E8" w:rsidRDefault="008F2373">
      <w:pPr>
        <w:adjustRightInd w:val="0"/>
        <w:snapToGrid w:val="0"/>
        <w:spacing w:before="120" w:line="500" w:lineRule="exact"/>
        <w:ind w:firstLineChars="200" w:firstLine="480"/>
        <w:rPr>
          <w:rFonts w:ascii="仿宋_GB2312" w:eastAsia="仿宋_GB2312" w:hAnsi="宋体"/>
          <w:sz w:val="24"/>
        </w:rPr>
      </w:pPr>
      <w:r>
        <w:rPr>
          <w:rFonts w:ascii="仿宋_GB2312" w:eastAsia="仿宋_GB2312" w:hint="eastAsia"/>
          <w:sz w:val="24"/>
        </w:rPr>
        <w:t>质量调整价</w:t>
      </w:r>
      <w:r>
        <w:rPr>
          <w:rFonts w:ascii="仿宋_GB2312" w:eastAsia="仿宋_GB2312" w:hint="eastAsia"/>
          <w:sz w:val="24"/>
        </w:rPr>
        <w:t>包括</w:t>
      </w:r>
      <w:r>
        <w:rPr>
          <w:rFonts w:ascii="仿宋_GB2312" w:eastAsia="仿宋_GB2312" w:hint="eastAsia"/>
          <w:sz w:val="24"/>
        </w:rPr>
        <w:t>发热量调价</w:t>
      </w:r>
      <w:r>
        <w:rPr>
          <w:rFonts w:ascii="仿宋_GB2312" w:eastAsia="仿宋_GB2312" w:hint="eastAsia"/>
          <w:sz w:val="24"/>
        </w:rPr>
        <w:t>、</w:t>
      </w:r>
      <w:r>
        <w:rPr>
          <w:rFonts w:ascii="仿宋_GB2312" w:eastAsia="仿宋_GB2312" w:hint="eastAsia"/>
          <w:sz w:val="24"/>
        </w:rPr>
        <w:t>硫</w:t>
      </w:r>
      <w:r>
        <w:rPr>
          <w:rFonts w:ascii="仿宋_GB2312" w:eastAsia="仿宋_GB2312" w:hint="eastAsia"/>
          <w:sz w:val="24"/>
        </w:rPr>
        <w:t>分调价</w:t>
      </w:r>
      <w:r>
        <w:rPr>
          <w:rFonts w:ascii="仿宋_GB2312" w:eastAsia="仿宋_GB2312" w:hint="eastAsia"/>
          <w:sz w:val="24"/>
        </w:rPr>
        <w:t>、</w:t>
      </w:r>
      <w:r>
        <w:rPr>
          <w:rFonts w:ascii="仿宋_GB2312" w:eastAsia="仿宋_GB2312" w:hint="eastAsia"/>
          <w:sz w:val="24"/>
        </w:rPr>
        <w:t>灰分调价</w:t>
      </w:r>
      <w:r>
        <w:rPr>
          <w:rFonts w:ascii="仿宋_GB2312" w:eastAsia="仿宋_GB2312" w:hint="eastAsia"/>
          <w:sz w:val="24"/>
        </w:rPr>
        <w:t>和</w:t>
      </w:r>
      <w:r>
        <w:rPr>
          <w:rFonts w:ascii="仿宋_GB2312" w:eastAsia="仿宋_GB2312" w:hint="eastAsia"/>
          <w:sz w:val="24"/>
        </w:rPr>
        <w:t>全水分调价</w:t>
      </w:r>
      <w:r>
        <w:rPr>
          <w:rFonts w:ascii="仿宋_GB2312" w:eastAsia="仿宋_GB2312" w:hint="eastAsia"/>
          <w:sz w:val="24"/>
        </w:rPr>
        <w:t>。</w:t>
      </w:r>
    </w:p>
    <w:p w:rsidR="009507E8" w:rsidRDefault="008F2373">
      <w:pPr>
        <w:adjustRightInd w:val="0"/>
        <w:snapToGrid w:val="0"/>
        <w:spacing w:before="120" w:line="500" w:lineRule="exact"/>
        <w:ind w:firstLineChars="200" w:firstLine="480"/>
        <w:rPr>
          <w:rFonts w:ascii="仿宋_GB2312" w:eastAsia="仿宋_GB2312" w:hAnsi="宋体"/>
          <w:sz w:val="24"/>
        </w:rPr>
      </w:pPr>
      <w:r>
        <w:rPr>
          <w:rFonts w:ascii="仿宋_GB2312" w:eastAsia="仿宋_GB2312" w:hAnsi="宋体" w:hint="eastAsia"/>
          <w:sz w:val="24"/>
        </w:rPr>
        <w:t>4.3.1</w:t>
      </w:r>
      <w:r>
        <w:rPr>
          <w:rFonts w:ascii="仿宋_GB2312" w:eastAsia="仿宋_GB2312" w:hAnsi="宋体" w:hint="eastAsia"/>
          <w:sz w:val="24"/>
        </w:rPr>
        <w:t xml:space="preserve"> </w:t>
      </w:r>
      <w:r>
        <w:rPr>
          <w:rFonts w:ascii="仿宋_GB2312" w:eastAsia="仿宋_GB2312" w:hAnsi="宋体" w:hint="eastAsia"/>
          <w:sz w:val="24"/>
        </w:rPr>
        <w:t>发热量调价</w:t>
      </w:r>
      <w:r>
        <w:rPr>
          <w:rFonts w:ascii="仿宋_GB2312" w:eastAsia="仿宋_GB2312" w:hAnsi="宋体" w:hint="eastAsia"/>
          <w:sz w:val="24"/>
        </w:rPr>
        <w:t>（要体现优质优价、低质低价原则，在考核中明确极差，具体单卡价格由双方协商确定）</w:t>
      </w:r>
    </w:p>
    <w:p w:rsidR="009507E8" w:rsidRDefault="008F2373">
      <w:pPr>
        <w:widowControl/>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实际交货月加权热值（</w:t>
      </w:r>
      <w:r>
        <w:rPr>
          <w:rFonts w:ascii="仿宋_GB2312" w:eastAsia="仿宋_GB2312" w:hint="eastAsia"/>
          <w:sz w:val="24"/>
        </w:rPr>
        <w:t>Qnet.ar</w:t>
      </w:r>
      <w:r>
        <w:rPr>
          <w:rFonts w:ascii="仿宋_GB2312" w:eastAsia="仿宋_GB2312" w:hint="eastAsia"/>
          <w:sz w:val="24"/>
        </w:rPr>
        <w:t>）≥</w:t>
      </w:r>
      <w:r>
        <w:rPr>
          <w:rFonts w:ascii="仿宋_GB2312" w:eastAsia="仿宋_GB2312" w:hint="eastAsia"/>
          <w:sz w:val="24"/>
          <w:u w:val="single"/>
        </w:rPr>
        <w:t xml:space="preserve">     </w:t>
      </w:r>
      <w:r>
        <w:rPr>
          <w:rFonts w:ascii="仿宋_GB2312" w:eastAsia="仿宋_GB2312" w:hint="eastAsia"/>
          <w:sz w:val="24"/>
        </w:rPr>
        <w:t>Kcal/kg</w:t>
      </w:r>
      <w:r>
        <w:rPr>
          <w:rFonts w:ascii="仿宋_GB2312" w:eastAsia="仿宋_GB2312" w:hint="eastAsia"/>
          <w:sz w:val="24"/>
        </w:rPr>
        <w:t>，价格在到站的基础上增加</w:t>
      </w:r>
      <w:r>
        <w:rPr>
          <w:rFonts w:ascii="仿宋_GB2312" w:eastAsia="仿宋_GB2312" w:hint="eastAsia"/>
          <w:sz w:val="24"/>
          <w:u w:val="single"/>
        </w:rPr>
        <w:t xml:space="preserve">     </w:t>
      </w:r>
      <w:r>
        <w:rPr>
          <w:rFonts w:ascii="仿宋_GB2312" w:eastAsia="仿宋_GB2312" w:hint="eastAsia"/>
          <w:sz w:val="24"/>
        </w:rPr>
        <w:t>元</w:t>
      </w:r>
      <w:r>
        <w:rPr>
          <w:rFonts w:ascii="仿宋_GB2312" w:eastAsia="仿宋_GB2312" w:hint="eastAsia"/>
          <w:sz w:val="24"/>
        </w:rPr>
        <w:t>/</w:t>
      </w:r>
      <w:r>
        <w:rPr>
          <w:rFonts w:ascii="仿宋_GB2312" w:eastAsia="仿宋_GB2312" w:hint="eastAsia"/>
          <w:sz w:val="24"/>
        </w:rPr>
        <w:t>吨。</w:t>
      </w:r>
    </w:p>
    <w:p w:rsidR="009507E8" w:rsidRDefault="008F2373">
      <w:pPr>
        <w:widowControl/>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u w:val="single"/>
        </w:rPr>
        <w:t xml:space="preserve">     </w:t>
      </w:r>
      <w:r>
        <w:rPr>
          <w:rFonts w:ascii="仿宋_GB2312" w:eastAsia="仿宋_GB2312" w:hint="eastAsia"/>
          <w:sz w:val="24"/>
        </w:rPr>
        <w:t>Kcal/kg</w:t>
      </w:r>
      <w:r>
        <w:rPr>
          <w:rFonts w:ascii="仿宋_GB2312" w:eastAsia="仿宋_GB2312" w:hint="eastAsia"/>
          <w:sz w:val="24"/>
        </w:rPr>
        <w:t>＞</w:t>
      </w:r>
      <w:r>
        <w:rPr>
          <w:rFonts w:ascii="仿宋_GB2312" w:eastAsia="仿宋_GB2312" w:hint="eastAsia"/>
          <w:sz w:val="24"/>
        </w:rPr>
        <w:t>实际交货月加权热值（</w:t>
      </w:r>
      <w:r>
        <w:rPr>
          <w:rFonts w:ascii="仿宋_GB2312" w:eastAsia="仿宋_GB2312" w:hint="eastAsia"/>
          <w:sz w:val="24"/>
        </w:rPr>
        <w:t>Qnet.ar</w:t>
      </w:r>
      <w:r>
        <w:rPr>
          <w:rFonts w:ascii="仿宋_GB2312" w:eastAsia="仿宋_GB2312" w:hint="eastAsia"/>
          <w:sz w:val="24"/>
        </w:rPr>
        <w:t>）≥</w:t>
      </w:r>
      <w:r>
        <w:rPr>
          <w:rFonts w:ascii="仿宋_GB2312" w:eastAsia="仿宋_GB2312" w:hint="eastAsia"/>
          <w:sz w:val="24"/>
          <w:u w:val="single"/>
        </w:rPr>
        <w:t xml:space="preserve">     </w:t>
      </w:r>
      <w:r>
        <w:rPr>
          <w:rFonts w:ascii="仿宋_GB2312" w:eastAsia="仿宋_GB2312" w:hint="eastAsia"/>
          <w:sz w:val="24"/>
        </w:rPr>
        <w:t>Kcal/kg</w:t>
      </w:r>
      <w:r>
        <w:rPr>
          <w:rFonts w:ascii="仿宋_GB2312" w:eastAsia="仿宋_GB2312" w:hint="eastAsia"/>
          <w:sz w:val="24"/>
        </w:rPr>
        <w:t>，单卡价格按照</w:t>
      </w:r>
      <w:r>
        <w:rPr>
          <w:rFonts w:ascii="仿宋_GB2312" w:eastAsia="仿宋_GB2312" w:hint="eastAsia"/>
          <w:sz w:val="24"/>
          <w:u w:val="single"/>
        </w:rPr>
        <w:t xml:space="preserve">     </w:t>
      </w:r>
      <w:r>
        <w:rPr>
          <w:rFonts w:ascii="仿宋_GB2312" w:eastAsia="仿宋_GB2312" w:hint="eastAsia"/>
          <w:sz w:val="24"/>
        </w:rPr>
        <w:t>元</w:t>
      </w:r>
      <w:r>
        <w:rPr>
          <w:rFonts w:ascii="仿宋_GB2312" w:eastAsia="仿宋_GB2312" w:hint="eastAsia"/>
          <w:sz w:val="24"/>
        </w:rPr>
        <w:t>/</w:t>
      </w:r>
      <w:r>
        <w:rPr>
          <w:rFonts w:ascii="仿宋_GB2312" w:eastAsia="仿宋_GB2312" w:hint="eastAsia"/>
          <w:sz w:val="24"/>
        </w:rPr>
        <w:t>吨结算。</w:t>
      </w:r>
    </w:p>
    <w:p w:rsidR="009507E8" w:rsidRDefault="008F2373">
      <w:pPr>
        <w:widowControl/>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u w:val="single"/>
        </w:rPr>
        <w:t xml:space="preserve">     </w:t>
      </w:r>
      <w:r>
        <w:rPr>
          <w:rFonts w:ascii="仿宋_GB2312" w:eastAsia="仿宋_GB2312" w:hint="eastAsia"/>
          <w:sz w:val="24"/>
        </w:rPr>
        <w:t>Kcal/kg</w:t>
      </w:r>
      <w:r>
        <w:rPr>
          <w:rFonts w:ascii="仿宋_GB2312" w:eastAsia="仿宋_GB2312" w:hint="eastAsia"/>
          <w:sz w:val="24"/>
        </w:rPr>
        <w:t>＞</w:t>
      </w:r>
      <w:r>
        <w:rPr>
          <w:rFonts w:ascii="仿宋_GB2312" w:eastAsia="仿宋_GB2312" w:hint="eastAsia"/>
          <w:sz w:val="24"/>
        </w:rPr>
        <w:t>实际交货月加权热值（</w:t>
      </w:r>
      <w:r>
        <w:rPr>
          <w:rFonts w:ascii="仿宋_GB2312" w:eastAsia="仿宋_GB2312" w:hint="eastAsia"/>
          <w:sz w:val="24"/>
        </w:rPr>
        <w:t>Qnet.ar</w:t>
      </w:r>
      <w:r>
        <w:rPr>
          <w:rFonts w:ascii="仿宋_GB2312" w:eastAsia="仿宋_GB2312" w:hint="eastAsia"/>
          <w:sz w:val="24"/>
        </w:rPr>
        <w:t>）≥</w:t>
      </w:r>
      <w:r>
        <w:rPr>
          <w:rFonts w:ascii="仿宋_GB2312" w:eastAsia="仿宋_GB2312" w:hint="eastAsia"/>
          <w:sz w:val="24"/>
          <w:u w:val="single"/>
        </w:rPr>
        <w:t xml:space="preserve">     </w:t>
      </w:r>
      <w:r>
        <w:rPr>
          <w:rFonts w:ascii="仿宋_GB2312" w:eastAsia="仿宋_GB2312" w:hint="eastAsia"/>
          <w:sz w:val="24"/>
        </w:rPr>
        <w:t>Kcal/kg</w:t>
      </w:r>
      <w:r>
        <w:rPr>
          <w:rFonts w:ascii="仿宋_GB2312" w:eastAsia="仿宋_GB2312" w:hint="eastAsia"/>
          <w:sz w:val="24"/>
        </w:rPr>
        <w:t>，单卡价格按照</w:t>
      </w:r>
      <w:r>
        <w:rPr>
          <w:rFonts w:ascii="仿宋_GB2312" w:eastAsia="仿宋_GB2312" w:hint="eastAsia"/>
          <w:sz w:val="24"/>
          <w:u w:val="single"/>
        </w:rPr>
        <w:t xml:space="preserve">     </w:t>
      </w:r>
      <w:r>
        <w:rPr>
          <w:rFonts w:ascii="仿宋_GB2312" w:eastAsia="仿宋_GB2312" w:hint="eastAsia"/>
          <w:sz w:val="24"/>
        </w:rPr>
        <w:t>元</w:t>
      </w:r>
      <w:r>
        <w:rPr>
          <w:rFonts w:ascii="仿宋_GB2312" w:eastAsia="仿宋_GB2312" w:hint="eastAsia"/>
          <w:sz w:val="24"/>
        </w:rPr>
        <w:t>/</w:t>
      </w:r>
      <w:r>
        <w:rPr>
          <w:rFonts w:ascii="仿宋_GB2312" w:eastAsia="仿宋_GB2312" w:hint="eastAsia"/>
          <w:sz w:val="24"/>
        </w:rPr>
        <w:t>吨结算。</w:t>
      </w:r>
    </w:p>
    <w:p w:rsidR="009507E8" w:rsidRDefault="008F2373">
      <w:pPr>
        <w:widowControl/>
        <w:adjustRightInd w:val="0"/>
        <w:snapToGrid w:val="0"/>
        <w:spacing w:before="120" w:line="500" w:lineRule="exact"/>
        <w:ind w:firstLineChars="200" w:firstLine="456"/>
        <w:rPr>
          <w:rFonts w:ascii="仿宋_GB2312" w:eastAsia="仿宋_GB2312"/>
          <w:spacing w:val="-6"/>
          <w:sz w:val="24"/>
        </w:rPr>
      </w:pPr>
      <w:r>
        <w:rPr>
          <w:rFonts w:ascii="仿宋_GB2312" w:eastAsia="仿宋_GB2312" w:hint="eastAsia"/>
          <w:spacing w:val="-6"/>
          <w:sz w:val="24"/>
        </w:rPr>
        <w:t>实际交货月加权热值（</w:t>
      </w:r>
      <w:r>
        <w:rPr>
          <w:rFonts w:ascii="仿宋_GB2312" w:eastAsia="仿宋_GB2312" w:hint="eastAsia"/>
          <w:spacing w:val="-6"/>
          <w:sz w:val="24"/>
        </w:rPr>
        <w:t>Qnet.ar</w:t>
      </w:r>
      <w:r>
        <w:rPr>
          <w:rFonts w:ascii="仿宋_GB2312" w:eastAsia="仿宋_GB2312" w:hint="eastAsia"/>
          <w:spacing w:val="-6"/>
          <w:sz w:val="24"/>
        </w:rPr>
        <w:t>）低于</w:t>
      </w:r>
      <w:r>
        <w:rPr>
          <w:rFonts w:ascii="仿宋_GB2312" w:eastAsia="仿宋_GB2312" w:hint="eastAsia"/>
          <w:spacing w:val="-6"/>
          <w:sz w:val="24"/>
          <w:u w:val="single"/>
        </w:rPr>
        <w:t xml:space="preserve">     </w:t>
      </w:r>
      <w:r>
        <w:rPr>
          <w:rFonts w:ascii="仿宋_GB2312" w:eastAsia="仿宋_GB2312" w:hint="eastAsia"/>
          <w:spacing w:val="-6"/>
          <w:sz w:val="24"/>
        </w:rPr>
        <w:t>Kcal/kg</w:t>
      </w:r>
      <w:r>
        <w:rPr>
          <w:rFonts w:ascii="仿宋_GB2312" w:eastAsia="仿宋_GB2312" w:hint="eastAsia"/>
          <w:spacing w:val="-6"/>
          <w:sz w:val="24"/>
        </w:rPr>
        <w:t>的，单卡价格按照</w:t>
      </w:r>
      <w:r>
        <w:rPr>
          <w:rFonts w:ascii="仿宋_GB2312" w:eastAsia="仿宋_GB2312" w:hint="eastAsia"/>
          <w:spacing w:val="-6"/>
          <w:sz w:val="24"/>
          <w:u w:val="single"/>
        </w:rPr>
        <w:t xml:space="preserve">     </w:t>
      </w:r>
      <w:r>
        <w:rPr>
          <w:rFonts w:ascii="仿宋_GB2312" w:eastAsia="仿宋_GB2312" w:hint="eastAsia"/>
          <w:spacing w:val="-6"/>
          <w:sz w:val="24"/>
        </w:rPr>
        <w:t>元</w:t>
      </w:r>
      <w:r>
        <w:rPr>
          <w:rFonts w:ascii="仿宋_GB2312" w:eastAsia="仿宋_GB2312" w:hint="eastAsia"/>
          <w:spacing w:val="-6"/>
          <w:sz w:val="24"/>
        </w:rPr>
        <w:t>/</w:t>
      </w:r>
      <w:r>
        <w:rPr>
          <w:rFonts w:ascii="仿宋_GB2312" w:eastAsia="仿宋_GB2312" w:hint="eastAsia"/>
          <w:spacing w:val="-6"/>
          <w:sz w:val="24"/>
        </w:rPr>
        <w:t>吨结算。</w:t>
      </w:r>
    </w:p>
    <w:p w:rsidR="009507E8" w:rsidRDefault="008F2373">
      <w:pPr>
        <w:widowControl/>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4.3.2 </w:t>
      </w:r>
      <w:r>
        <w:rPr>
          <w:rFonts w:ascii="仿宋_GB2312" w:eastAsia="仿宋_GB2312" w:hint="eastAsia"/>
          <w:sz w:val="24"/>
        </w:rPr>
        <w:t>硫分调价</w:t>
      </w:r>
      <w:r>
        <w:rPr>
          <w:rFonts w:ascii="仿宋_GB2312" w:eastAsia="仿宋_GB2312" w:hAnsi="宋体" w:hint="eastAsia"/>
          <w:sz w:val="24"/>
        </w:rPr>
        <w:t>（</w:t>
      </w:r>
      <w:r>
        <w:rPr>
          <w:rFonts w:ascii="仿宋_GB2312" w:eastAsia="仿宋_GB2312" w:hint="eastAsia"/>
          <w:sz w:val="24"/>
        </w:rPr>
        <w:t>四舍五入</w:t>
      </w:r>
      <w:r>
        <w:rPr>
          <w:rFonts w:ascii="仿宋_GB2312" w:eastAsia="仿宋_GB2312" w:hAnsi="宋体" w:hint="eastAsia"/>
          <w:sz w:val="24"/>
        </w:rPr>
        <w:t>保留两位小数）</w:t>
      </w:r>
      <w:r>
        <w:rPr>
          <w:rFonts w:ascii="仿宋_GB2312" w:eastAsia="仿宋_GB2312" w:hint="eastAsia"/>
          <w:sz w:val="24"/>
        </w:rPr>
        <w:t>：硫分（</w:t>
      </w:r>
      <w:proofErr w:type="spellStart"/>
      <w:r>
        <w:rPr>
          <w:rFonts w:ascii="仿宋_GB2312" w:eastAsia="仿宋_GB2312" w:hint="eastAsia"/>
          <w:szCs w:val="21"/>
        </w:rPr>
        <w:t>St,ar</w:t>
      </w:r>
      <w:proofErr w:type="spellEnd"/>
      <w:r>
        <w:rPr>
          <w:rFonts w:ascii="仿宋_GB2312" w:eastAsia="仿宋_GB2312" w:hint="eastAsia"/>
          <w:sz w:val="24"/>
        </w:rPr>
        <w:t>）以</w:t>
      </w:r>
      <w:r>
        <w:rPr>
          <w:rFonts w:ascii="仿宋_GB2312" w:eastAsia="仿宋_GB2312" w:hint="eastAsia"/>
          <w:sz w:val="24"/>
        </w:rPr>
        <w:t xml:space="preserve"> </w:t>
      </w:r>
      <w:r>
        <w:rPr>
          <w:rFonts w:ascii="仿宋_GB2312" w:eastAsia="仿宋_GB2312" w:hint="eastAsia"/>
          <w:sz w:val="24"/>
          <w:u w:val="single"/>
        </w:rPr>
        <w:t xml:space="preserve">    </w:t>
      </w:r>
      <w:r>
        <w:rPr>
          <w:rFonts w:ascii="仿宋_GB2312" w:eastAsia="仿宋_GB2312" w:hint="eastAsia"/>
          <w:sz w:val="24"/>
        </w:rPr>
        <w:t>为基准，超</w:t>
      </w:r>
      <w:r>
        <w:rPr>
          <w:rFonts w:ascii="仿宋_GB2312" w:eastAsia="仿宋_GB2312" w:hint="eastAsia"/>
          <w:sz w:val="24"/>
          <w:u w:val="single"/>
        </w:rPr>
        <w:t xml:space="preserve">      </w:t>
      </w:r>
      <w:r>
        <w:rPr>
          <w:rFonts w:ascii="仿宋_GB2312" w:eastAsia="仿宋_GB2312" w:hint="eastAsia"/>
          <w:sz w:val="24"/>
        </w:rPr>
        <w:t>以上部分，每超</w:t>
      </w:r>
      <w:r>
        <w:rPr>
          <w:rFonts w:ascii="仿宋_GB2312" w:eastAsia="仿宋_GB2312" w:hint="eastAsia"/>
          <w:sz w:val="24"/>
        </w:rPr>
        <w:t>0.01%</w:t>
      </w:r>
      <w:r>
        <w:rPr>
          <w:rFonts w:ascii="仿宋_GB2312" w:eastAsia="仿宋_GB2312" w:hint="eastAsia"/>
          <w:sz w:val="24"/>
        </w:rPr>
        <w:t>价格降低</w:t>
      </w:r>
      <w:r>
        <w:rPr>
          <w:rFonts w:ascii="仿宋_GB2312" w:eastAsia="仿宋_GB2312" w:hint="eastAsia"/>
          <w:sz w:val="24"/>
          <w:u w:val="single"/>
        </w:rPr>
        <w:t xml:space="preserve">     </w:t>
      </w:r>
      <w:r>
        <w:rPr>
          <w:rFonts w:ascii="仿宋_GB2312" w:eastAsia="仿宋_GB2312" w:hint="eastAsia"/>
          <w:sz w:val="24"/>
        </w:rPr>
        <w:t>元</w:t>
      </w:r>
      <w:r>
        <w:rPr>
          <w:rFonts w:ascii="仿宋_GB2312" w:eastAsia="仿宋_GB2312" w:hint="eastAsia"/>
          <w:sz w:val="24"/>
        </w:rPr>
        <w:t>/</w:t>
      </w:r>
      <w:r>
        <w:rPr>
          <w:rFonts w:ascii="仿宋_GB2312" w:eastAsia="仿宋_GB2312" w:hint="eastAsia"/>
          <w:sz w:val="24"/>
        </w:rPr>
        <w:t>吨。</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4.3.3</w:t>
      </w:r>
      <w:r>
        <w:rPr>
          <w:rFonts w:ascii="仿宋_GB2312" w:eastAsia="仿宋_GB2312" w:hint="eastAsia"/>
          <w:sz w:val="24"/>
        </w:rPr>
        <w:t xml:space="preserve"> </w:t>
      </w:r>
      <w:r>
        <w:rPr>
          <w:rFonts w:ascii="仿宋_GB2312" w:eastAsia="仿宋_GB2312" w:hint="eastAsia"/>
          <w:sz w:val="24"/>
        </w:rPr>
        <w:t>灰分调价（四舍五入保留两位小数）：灰分（</w:t>
      </w:r>
      <w:proofErr w:type="spellStart"/>
      <w:r>
        <w:rPr>
          <w:rFonts w:ascii="仿宋_GB2312" w:eastAsia="仿宋_GB2312" w:hint="eastAsia"/>
          <w:sz w:val="24"/>
        </w:rPr>
        <w:t>Aad</w:t>
      </w:r>
      <w:proofErr w:type="spellEnd"/>
      <w:r>
        <w:rPr>
          <w:rFonts w:ascii="仿宋_GB2312" w:eastAsia="仿宋_GB2312" w:hint="eastAsia"/>
          <w:sz w:val="24"/>
        </w:rPr>
        <w:t>）以</w:t>
      </w:r>
      <w:r>
        <w:rPr>
          <w:rFonts w:ascii="仿宋_GB2312" w:eastAsia="仿宋_GB2312" w:hint="eastAsia"/>
          <w:sz w:val="24"/>
          <w:u w:val="single"/>
        </w:rPr>
        <w:t xml:space="preserve">     </w:t>
      </w:r>
      <w:r>
        <w:rPr>
          <w:rFonts w:ascii="仿宋_GB2312" w:eastAsia="仿宋_GB2312" w:hint="eastAsia"/>
          <w:sz w:val="24"/>
        </w:rPr>
        <w:t>为基准，超</w:t>
      </w:r>
      <w:r>
        <w:rPr>
          <w:rFonts w:ascii="仿宋_GB2312" w:eastAsia="仿宋_GB2312" w:hint="eastAsia"/>
          <w:sz w:val="24"/>
          <w:u w:val="single"/>
        </w:rPr>
        <w:t xml:space="preserve">   </w:t>
      </w:r>
      <w:r>
        <w:rPr>
          <w:rFonts w:ascii="仿宋_GB2312" w:eastAsia="仿宋_GB2312" w:hint="eastAsia"/>
          <w:sz w:val="24"/>
        </w:rPr>
        <w:t xml:space="preserve"> </w:t>
      </w:r>
      <w:r>
        <w:rPr>
          <w:rFonts w:ascii="仿宋_GB2312" w:eastAsia="仿宋_GB2312" w:hint="eastAsia"/>
          <w:sz w:val="24"/>
        </w:rPr>
        <w:t>以上部分，每超</w:t>
      </w:r>
      <w:r>
        <w:rPr>
          <w:rFonts w:ascii="仿宋_GB2312" w:eastAsia="仿宋_GB2312" w:hint="eastAsia"/>
          <w:sz w:val="24"/>
        </w:rPr>
        <w:t>0.01%</w:t>
      </w:r>
      <w:r>
        <w:rPr>
          <w:rFonts w:ascii="仿宋_GB2312" w:eastAsia="仿宋_GB2312" w:hint="eastAsia"/>
          <w:sz w:val="24"/>
        </w:rPr>
        <w:t>价格降低</w:t>
      </w:r>
      <w:r>
        <w:rPr>
          <w:rFonts w:ascii="仿宋_GB2312" w:eastAsia="仿宋_GB2312" w:hint="eastAsia"/>
          <w:sz w:val="24"/>
          <w:u w:val="single"/>
        </w:rPr>
        <w:t xml:space="preserve">      </w:t>
      </w:r>
      <w:r>
        <w:rPr>
          <w:rFonts w:ascii="仿宋_GB2312" w:eastAsia="仿宋_GB2312" w:hint="eastAsia"/>
          <w:sz w:val="24"/>
        </w:rPr>
        <w:t>元</w:t>
      </w:r>
      <w:r>
        <w:rPr>
          <w:rFonts w:ascii="仿宋_GB2312" w:eastAsia="仿宋_GB2312" w:hint="eastAsia"/>
          <w:sz w:val="24"/>
        </w:rPr>
        <w:t>/</w:t>
      </w:r>
      <w:r>
        <w:rPr>
          <w:rFonts w:ascii="仿宋_GB2312" w:eastAsia="仿宋_GB2312" w:hint="eastAsia"/>
          <w:sz w:val="24"/>
        </w:rPr>
        <w:t>吨。</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4.3.4</w:t>
      </w:r>
      <w:r>
        <w:rPr>
          <w:rFonts w:ascii="仿宋_GB2312" w:eastAsia="仿宋_GB2312" w:hint="eastAsia"/>
          <w:sz w:val="24"/>
        </w:rPr>
        <w:t xml:space="preserve"> </w:t>
      </w:r>
      <w:r>
        <w:rPr>
          <w:rFonts w:ascii="仿宋_GB2312" w:eastAsia="仿宋_GB2312" w:hint="eastAsia"/>
          <w:sz w:val="24"/>
        </w:rPr>
        <w:t>全水分调价（四舍五入保留两位小数）；水分（</w:t>
      </w:r>
      <w:r>
        <w:rPr>
          <w:rFonts w:ascii="仿宋_GB2312" w:eastAsia="仿宋_GB2312" w:hint="eastAsia"/>
          <w:sz w:val="24"/>
        </w:rPr>
        <w:t>Mt</w:t>
      </w:r>
      <w:r>
        <w:rPr>
          <w:rFonts w:ascii="仿宋_GB2312" w:eastAsia="仿宋_GB2312" w:hint="eastAsia"/>
          <w:sz w:val="24"/>
        </w:rPr>
        <w:t>）以</w:t>
      </w:r>
      <w:r>
        <w:rPr>
          <w:rFonts w:ascii="仿宋_GB2312" w:eastAsia="仿宋_GB2312" w:hint="eastAsia"/>
          <w:sz w:val="24"/>
          <w:u w:val="single"/>
        </w:rPr>
        <w:t xml:space="preserve">     </w:t>
      </w:r>
      <w:r>
        <w:rPr>
          <w:rFonts w:ascii="仿宋_GB2312" w:eastAsia="仿宋_GB2312" w:hint="eastAsia"/>
          <w:sz w:val="24"/>
        </w:rPr>
        <w:t>为基准，超</w:t>
      </w:r>
      <w:r>
        <w:rPr>
          <w:rFonts w:ascii="仿宋_GB2312" w:eastAsia="仿宋_GB2312" w:hint="eastAsia"/>
          <w:sz w:val="24"/>
          <w:u w:val="single"/>
        </w:rPr>
        <w:t xml:space="preserve">     </w:t>
      </w:r>
      <w:r>
        <w:rPr>
          <w:rFonts w:ascii="仿宋_GB2312" w:eastAsia="仿宋_GB2312" w:hint="eastAsia"/>
          <w:sz w:val="24"/>
        </w:rPr>
        <w:t>以上部分，每超</w:t>
      </w:r>
      <w:r>
        <w:rPr>
          <w:rFonts w:ascii="仿宋_GB2312" w:eastAsia="仿宋_GB2312" w:hint="eastAsia"/>
          <w:sz w:val="24"/>
        </w:rPr>
        <w:t>0.01%</w:t>
      </w:r>
      <w:r>
        <w:rPr>
          <w:rFonts w:ascii="仿宋_GB2312" w:eastAsia="仿宋_GB2312" w:hint="eastAsia"/>
          <w:sz w:val="24"/>
        </w:rPr>
        <w:t>价格降低</w:t>
      </w:r>
      <w:r>
        <w:rPr>
          <w:rFonts w:ascii="仿宋_GB2312" w:eastAsia="仿宋_GB2312" w:hint="eastAsia"/>
          <w:sz w:val="24"/>
          <w:u w:val="single"/>
        </w:rPr>
        <w:t xml:space="preserve">        </w:t>
      </w:r>
      <w:r>
        <w:rPr>
          <w:rFonts w:ascii="仿宋_GB2312" w:eastAsia="仿宋_GB2312" w:hint="eastAsia"/>
          <w:sz w:val="24"/>
        </w:rPr>
        <w:t>元</w:t>
      </w:r>
      <w:r>
        <w:rPr>
          <w:rFonts w:ascii="仿宋_GB2312" w:eastAsia="仿宋_GB2312" w:hint="eastAsia"/>
          <w:sz w:val="24"/>
        </w:rPr>
        <w:t>/</w:t>
      </w:r>
      <w:r>
        <w:rPr>
          <w:rFonts w:ascii="仿宋_GB2312" w:eastAsia="仿宋_GB2312" w:hint="eastAsia"/>
          <w:sz w:val="24"/>
        </w:rPr>
        <w:t>吨。</w:t>
      </w:r>
    </w:p>
    <w:p w:rsidR="009507E8" w:rsidRDefault="008F2373">
      <w:pPr>
        <w:spacing w:before="240" w:line="500" w:lineRule="exact"/>
        <w:ind w:firstLineChars="170" w:firstLine="478"/>
        <w:rPr>
          <w:rFonts w:ascii="黑体" w:eastAsia="黑体"/>
          <w:b/>
          <w:bCs/>
          <w:sz w:val="28"/>
          <w:szCs w:val="28"/>
        </w:rPr>
      </w:pPr>
      <w:r>
        <w:rPr>
          <w:rFonts w:ascii="黑体" w:eastAsia="黑体" w:hint="eastAsia"/>
          <w:b/>
          <w:bCs/>
          <w:sz w:val="28"/>
          <w:szCs w:val="28"/>
        </w:rPr>
        <w:t>第五条</w:t>
      </w:r>
      <w:r>
        <w:rPr>
          <w:rFonts w:ascii="黑体" w:eastAsia="黑体" w:hint="eastAsia"/>
          <w:b/>
          <w:bCs/>
          <w:sz w:val="28"/>
          <w:szCs w:val="28"/>
        </w:rPr>
        <w:t xml:space="preserve">  </w:t>
      </w:r>
      <w:r>
        <w:rPr>
          <w:rFonts w:ascii="黑体" w:eastAsia="黑体" w:hint="eastAsia"/>
          <w:b/>
          <w:bCs/>
          <w:sz w:val="28"/>
          <w:szCs w:val="28"/>
        </w:rPr>
        <w:t>质量检测和数量检测</w:t>
      </w:r>
      <w:r>
        <w:rPr>
          <w:rFonts w:ascii="黑体" w:eastAsia="黑体" w:hint="eastAsia"/>
          <w:b/>
          <w:bCs/>
          <w:sz w:val="28"/>
          <w:szCs w:val="28"/>
        </w:rPr>
        <w:t>（</w:t>
      </w:r>
      <w:r>
        <w:rPr>
          <w:rFonts w:ascii="黑体" w:eastAsia="黑体" w:hint="eastAsia"/>
          <w:b/>
          <w:bCs/>
          <w:sz w:val="28"/>
          <w:szCs w:val="28"/>
        </w:rPr>
        <w:t>可根据实际业务需求，根据运输方式选择质量检测和质量争议处理方式</w:t>
      </w:r>
      <w:r>
        <w:rPr>
          <w:rFonts w:ascii="黑体" w:eastAsia="黑体" w:hint="eastAsia"/>
          <w:b/>
          <w:bCs/>
          <w:sz w:val="28"/>
          <w:szCs w:val="28"/>
        </w:rPr>
        <w:t>）</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5.1 </w:t>
      </w:r>
      <w:r>
        <w:rPr>
          <w:rFonts w:ascii="仿宋_GB2312" w:eastAsia="仿宋_GB2312" w:hint="eastAsia"/>
          <w:sz w:val="24"/>
        </w:rPr>
        <w:t>质量检测：</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lastRenderedPageBreak/>
        <w:t xml:space="preserve">5.1.1 </w:t>
      </w:r>
      <w:r>
        <w:rPr>
          <w:rFonts w:ascii="仿宋_GB2312" w:eastAsia="仿宋_GB2312" w:hint="eastAsia"/>
          <w:sz w:val="24"/>
        </w:rPr>
        <w:t>铁路运输：由</w:t>
      </w:r>
      <w:r>
        <w:rPr>
          <w:rFonts w:ascii="仿宋_GB2312" w:eastAsia="仿宋_GB2312" w:hint="eastAsia"/>
          <w:sz w:val="24"/>
          <w:u w:val="single"/>
        </w:rPr>
        <w:t xml:space="preserve">    </w:t>
      </w:r>
      <w:r>
        <w:rPr>
          <w:rFonts w:ascii="仿宋_GB2312" w:eastAsia="仿宋_GB2312" w:hint="eastAsia"/>
          <w:sz w:val="24"/>
        </w:rPr>
        <w:t>方委托买卖双方认可的具有资质的第三方检测机构在</w:t>
      </w:r>
      <w:r>
        <w:rPr>
          <w:rFonts w:ascii="仿宋_GB2312" w:eastAsia="仿宋_GB2312" w:hint="eastAsia"/>
          <w:sz w:val="24"/>
          <w:u w:val="single"/>
        </w:rPr>
        <w:t xml:space="preserve">    </w:t>
      </w:r>
      <w:r>
        <w:rPr>
          <w:rFonts w:ascii="仿宋_GB2312" w:eastAsia="仿宋_GB2312" w:hint="eastAsia"/>
          <w:sz w:val="24"/>
        </w:rPr>
        <w:t>（装车</w:t>
      </w:r>
      <w:r>
        <w:rPr>
          <w:rFonts w:ascii="仿宋_GB2312" w:eastAsia="仿宋_GB2312" w:hint="eastAsia"/>
          <w:sz w:val="24"/>
        </w:rPr>
        <w:t>/</w:t>
      </w:r>
      <w:r>
        <w:rPr>
          <w:rFonts w:ascii="仿宋_GB2312" w:eastAsia="仿宋_GB2312" w:hint="eastAsia"/>
          <w:sz w:val="24"/>
        </w:rPr>
        <w:t>卸车）过程中对煤炭进行采样、制样和化验。检测均须依据现行国家标准（</w:t>
      </w:r>
      <w:r>
        <w:rPr>
          <w:rFonts w:ascii="仿宋_GB2312" w:eastAsia="仿宋_GB2312" w:hint="eastAsia"/>
          <w:sz w:val="24"/>
        </w:rPr>
        <w:t>GB</w:t>
      </w:r>
      <w:r>
        <w:rPr>
          <w:rFonts w:ascii="仿宋_GB2312" w:eastAsia="仿宋_GB2312" w:hint="eastAsia"/>
          <w:sz w:val="24"/>
        </w:rPr>
        <w:t>），检测结果作为双方结算依据，费用由</w:t>
      </w:r>
      <w:r>
        <w:rPr>
          <w:rFonts w:ascii="仿宋_GB2312" w:eastAsia="仿宋_GB2312" w:hint="eastAsia"/>
          <w:sz w:val="24"/>
          <w:u w:val="single"/>
        </w:rPr>
        <w:t xml:space="preserve">   </w:t>
      </w:r>
      <w:r>
        <w:rPr>
          <w:rFonts w:ascii="仿宋_GB2312" w:eastAsia="仿宋_GB2312" w:hint="eastAsia"/>
          <w:sz w:val="24"/>
        </w:rPr>
        <w:t>方支付。</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5.1.2</w:t>
      </w:r>
      <w:r>
        <w:rPr>
          <w:rFonts w:ascii="仿宋_GB2312" w:eastAsia="仿宋_GB2312" w:hint="eastAsia"/>
          <w:sz w:val="24"/>
        </w:rPr>
        <w:t xml:space="preserve"> </w:t>
      </w:r>
      <w:r>
        <w:rPr>
          <w:rFonts w:ascii="仿宋_GB2312" w:eastAsia="仿宋_GB2312" w:hint="eastAsia"/>
          <w:sz w:val="24"/>
        </w:rPr>
        <w:t>公路运输：由</w:t>
      </w:r>
      <w:r>
        <w:rPr>
          <w:rFonts w:ascii="仿宋_GB2312" w:eastAsia="仿宋_GB2312" w:hint="eastAsia"/>
          <w:sz w:val="24"/>
          <w:u w:val="single"/>
        </w:rPr>
        <w:t xml:space="preserve">    </w:t>
      </w:r>
      <w:r>
        <w:rPr>
          <w:rFonts w:ascii="仿宋_GB2312" w:eastAsia="仿宋_GB2312" w:hint="eastAsia"/>
          <w:sz w:val="24"/>
        </w:rPr>
        <w:t>方委托买卖双方认可的具有资质的第三方检测机构在</w:t>
      </w:r>
      <w:r>
        <w:rPr>
          <w:rFonts w:ascii="仿宋_GB2312" w:eastAsia="仿宋_GB2312" w:hint="eastAsia"/>
          <w:sz w:val="24"/>
          <w:u w:val="single"/>
        </w:rPr>
        <w:t xml:space="preserve">    </w:t>
      </w:r>
      <w:r>
        <w:rPr>
          <w:rFonts w:ascii="仿宋_GB2312" w:eastAsia="仿宋_GB2312" w:hint="eastAsia"/>
          <w:sz w:val="24"/>
        </w:rPr>
        <w:t>（装车</w:t>
      </w:r>
      <w:r>
        <w:rPr>
          <w:rFonts w:ascii="仿宋_GB2312" w:eastAsia="仿宋_GB2312" w:hint="eastAsia"/>
          <w:sz w:val="24"/>
        </w:rPr>
        <w:t>/</w:t>
      </w:r>
      <w:r>
        <w:rPr>
          <w:rFonts w:ascii="仿宋_GB2312" w:eastAsia="仿宋_GB2312" w:hint="eastAsia"/>
          <w:sz w:val="24"/>
        </w:rPr>
        <w:t>卸车）过程中对煤炭进行采样、制样和化验。检测均须依据现行国家标准（</w:t>
      </w:r>
      <w:r>
        <w:rPr>
          <w:rFonts w:ascii="仿宋_GB2312" w:eastAsia="仿宋_GB2312" w:hint="eastAsia"/>
          <w:sz w:val="24"/>
        </w:rPr>
        <w:t>GB</w:t>
      </w:r>
      <w:r>
        <w:rPr>
          <w:rFonts w:ascii="仿宋_GB2312" w:eastAsia="仿宋_GB2312" w:hint="eastAsia"/>
          <w:sz w:val="24"/>
        </w:rPr>
        <w:t>），检测结果作为双方结算依据，费用由</w:t>
      </w:r>
      <w:r>
        <w:rPr>
          <w:rFonts w:ascii="仿宋_GB2312" w:eastAsia="仿宋_GB2312" w:hint="eastAsia"/>
          <w:sz w:val="24"/>
          <w:u w:val="single"/>
        </w:rPr>
        <w:t xml:space="preserve">   </w:t>
      </w:r>
      <w:r>
        <w:rPr>
          <w:rFonts w:ascii="仿宋_GB2312" w:eastAsia="仿宋_GB2312" w:hint="eastAsia"/>
          <w:sz w:val="24"/>
        </w:rPr>
        <w:t>方支付。</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5.1.3</w:t>
      </w:r>
      <w:r>
        <w:rPr>
          <w:rFonts w:ascii="仿宋_GB2312" w:eastAsia="仿宋_GB2312" w:hint="eastAsia"/>
          <w:sz w:val="24"/>
        </w:rPr>
        <w:t xml:space="preserve"> </w:t>
      </w:r>
      <w:r>
        <w:rPr>
          <w:rFonts w:ascii="仿宋_GB2312" w:eastAsia="仿宋_GB2312" w:hint="eastAsia"/>
          <w:sz w:val="24"/>
        </w:rPr>
        <w:t>水路运输</w:t>
      </w:r>
      <w:r>
        <w:rPr>
          <w:rFonts w:ascii="仿宋_GB2312" w:eastAsia="仿宋_GB2312" w:hint="eastAsia"/>
          <w:sz w:val="24"/>
        </w:rPr>
        <w:t>:</w:t>
      </w:r>
      <w:r>
        <w:rPr>
          <w:rFonts w:ascii="仿宋_GB2312" w:eastAsia="仿宋_GB2312" w:hint="eastAsia"/>
          <w:sz w:val="24"/>
        </w:rPr>
        <w:t>由</w:t>
      </w:r>
      <w:r>
        <w:rPr>
          <w:rFonts w:ascii="仿宋_GB2312" w:eastAsia="仿宋_GB2312" w:hint="eastAsia"/>
          <w:sz w:val="24"/>
          <w:u w:val="single"/>
        </w:rPr>
        <w:t xml:space="preserve">    </w:t>
      </w:r>
      <w:r>
        <w:rPr>
          <w:rFonts w:ascii="仿宋_GB2312" w:eastAsia="仿宋_GB2312" w:hint="eastAsia"/>
          <w:sz w:val="24"/>
        </w:rPr>
        <w:t>方委托买卖双方认可的具有资质的第三方检测机构在</w:t>
      </w:r>
      <w:r>
        <w:rPr>
          <w:rFonts w:ascii="仿宋_GB2312" w:eastAsia="仿宋_GB2312" w:hint="eastAsia"/>
          <w:b/>
          <w:bCs/>
          <w:sz w:val="24"/>
          <w:u w:val="single"/>
        </w:rPr>
        <w:t xml:space="preserve">    </w:t>
      </w:r>
      <w:r>
        <w:rPr>
          <w:rFonts w:ascii="仿宋_GB2312" w:eastAsia="仿宋_GB2312" w:hint="eastAsia"/>
          <w:sz w:val="24"/>
          <w:u w:val="single"/>
        </w:rPr>
        <w:t>（</w:t>
      </w:r>
      <w:r>
        <w:rPr>
          <w:rFonts w:ascii="仿宋_GB2312" w:eastAsia="仿宋_GB2312" w:hint="eastAsia"/>
          <w:sz w:val="24"/>
        </w:rPr>
        <w:t>装船</w:t>
      </w:r>
      <w:r>
        <w:rPr>
          <w:rFonts w:ascii="仿宋_GB2312" w:eastAsia="仿宋_GB2312" w:hint="eastAsia"/>
          <w:sz w:val="24"/>
        </w:rPr>
        <w:t>/</w:t>
      </w:r>
      <w:r>
        <w:rPr>
          <w:rFonts w:ascii="仿宋_GB2312" w:eastAsia="仿宋_GB2312" w:hint="eastAsia"/>
          <w:sz w:val="24"/>
        </w:rPr>
        <w:t>卸船）过程中对煤炭进行采样、制样和化验。检测均须依据现行国家标准（</w:t>
      </w:r>
      <w:r>
        <w:rPr>
          <w:rFonts w:ascii="仿宋_GB2312" w:eastAsia="仿宋_GB2312" w:hint="eastAsia"/>
          <w:sz w:val="24"/>
        </w:rPr>
        <w:t>GB</w:t>
      </w:r>
      <w:r>
        <w:rPr>
          <w:rFonts w:ascii="仿宋_GB2312" w:eastAsia="仿宋_GB2312" w:hint="eastAsia"/>
          <w:sz w:val="24"/>
        </w:rPr>
        <w:t>），检测结果作为双方结算依据，费用由</w:t>
      </w:r>
      <w:r>
        <w:rPr>
          <w:rFonts w:ascii="仿宋_GB2312" w:eastAsia="仿宋_GB2312" w:hint="eastAsia"/>
          <w:sz w:val="24"/>
          <w:u w:val="single"/>
        </w:rPr>
        <w:t xml:space="preserve">   </w:t>
      </w:r>
      <w:r>
        <w:rPr>
          <w:rFonts w:ascii="仿宋_GB2312" w:eastAsia="仿宋_GB2312" w:hint="eastAsia"/>
          <w:sz w:val="24"/>
        </w:rPr>
        <w:t>方支付。</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5.2 </w:t>
      </w:r>
      <w:r>
        <w:rPr>
          <w:rFonts w:ascii="仿宋_GB2312" w:eastAsia="仿宋_GB2312" w:hint="eastAsia"/>
          <w:sz w:val="24"/>
        </w:rPr>
        <w:t>数量检测：数量以吨为计量单位，保留小数点后两位。</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5.2.1</w:t>
      </w:r>
      <w:r>
        <w:rPr>
          <w:rFonts w:ascii="仿宋_GB2312" w:eastAsia="仿宋_GB2312" w:hint="eastAsia"/>
          <w:sz w:val="24"/>
          <w:u w:val="single"/>
        </w:rPr>
        <w:t xml:space="preserve">           </w:t>
      </w:r>
      <w:r>
        <w:rPr>
          <w:rFonts w:ascii="仿宋_GB2312" w:eastAsia="仿宋_GB2312" w:hint="eastAsia"/>
          <w:sz w:val="24"/>
        </w:rPr>
        <w:t>（公路</w:t>
      </w:r>
      <w:r>
        <w:rPr>
          <w:rFonts w:ascii="仿宋_GB2312" w:eastAsia="仿宋_GB2312" w:hint="eastAsia"/>
          <w:sz w:val="24"/>
        </w:rPr>
        <w:t>/</w:t>
      </w:r>
      <w:r>
        <w:rPr>
          <w:rFonts w:ascii="仿宋_GB2312" w:eastAsia="仿宋_GB2312" w:hint="eastAsia"/>
          <w:sz w:val="24"/>
        </w:rPr>
        <w:t>铁路</w:t>
      </w:r>
      <w:r>
        <w:rPr>
          <w:rFonts w:ascii="仿宋_GB2312" w:eastAsia="仿宋_GB2312" w:hint="eastAsia"/>
          <w:sz w:val="24"/>
        </w:rPr>
        <w:t>/</w:t>
      </w:r>
      <w:r>
        <w:rPr>
          <w:rFonts w:ascii="仿宋_GB2312" w:eastAsia="仿宋_GB2312" w:hint="eastAsia"/>
          <w:sz w:val="24"/>
        </w:rPr>
        <w:t>装船离岸</w:t>
      </w:r>
      <w:r>
        <w:rPr>
          <w:rFonts w:ascii="仿宋_GB2312" w:eastAsia="仿宋_GB2312" w:hint="eastAsia"/>
          <w:sz w:val="24"/>
        </w:rPr>
        <w:t>/</w:t>
      </w:r>
      <w:r>
        <w:rPr>
          <w:rFonts w:ascii="仿宋_GB2312" w:eastAsia="仿宋_GB2312" w:hint="eastAsia"/>
          <w:sz w:val="24"/>
        </w:rPr>
        <w:t>到岸</w:t>
      </w:r>
      <w:r>
        <w:rPr>
          <w:rFonts w:ascii="仿宋_GB2312" w:eastAsia="仿宋_GB2312" w:hint="eastAsia"/>
          <w:sz w:val="24"/>
        </w:rPr>
        <w:t>/</w:t>
      </w:r>
      <w:r>
        <w:rPr>
          <w:rFonts w:ascii="仿宋_GB2312" w:eastAsia="仿宋_GB2312" w:hint="eastAsia"/>
          <w:sz w:val="24"/>
        </w:rPr>
        <w:t>到厂等）运输的煤炭数量确认，以（装车</w:t>
      </w:r>
      <w:proofErr w:type="gramStart"/>
      <w:r>
        <w:rPr>
          <w:rFonts w:ascii="仿宋_GB2312" w:eastAsia="仿宋_GB2312" w:hint="eastAsia"/>
          <w:sz w:val="24"/>
        </w:rPr>
        <w:t>点汽车</w:t>
      </w:r>
      <w:proofErr w:type="gramEnd"/>
      <w:r>
        <w:rPr>
          <w:rFonts w:ascii="仿宋_GB2312" w:eastAsia="仿宋_GB2312" w:hint="eastAsia"/>
          <w:sz w:val="24"/>
        </w:rPr>
        <w:t>衡</w:t>
      </w:r>
      <w:r>
        <w:rPr>
          <w:rFonts w:ascii="仿宋_GB2312" w:eastAsia="仿宋_GB2312" w:hint="eastAsia"/>
          <w:sz w:val="24"/>
        </w:rPr>
        <w:t>/</w:t>
      </w:r>
      <w:r>
        <w:rPr>
          <w:rFonts w:ascii="仿宋_GB2312" w:eastAsia="仿宋_GB2312" w:hint="eastAsia"/>
          <w:sz w:val="24"/>
        </w:rPr>
        <w:t>发运矿（点）轨道衡</w:t>
      </w:r>
      <w:r>
        <w:rPr>
          <w:rFonts w:ascii="仿宋_GB2312" w:eastAsia="仿宋_GB2312" w:hint="eastAsia"/>
          <w:sz w:val="24"/>
        </w:rPr>
        <w:t>/</w:t>
      </w:r>
      <w:r>
        <w:rPr>
          <w:rFonts w:ascii="仿宋_GB2312" w:eastAsia="仿宋_GB2312" w:hint="eastAsia"/>
          <w:sz w:val="24"/>
        </w:rPr>
        <w:t>定量仓</w:t>
      </w:r>
      <w:r>
        <w:rPr>
          <w:rFonts w:ascii="仿宋_GB2312" w:eastAsia="仿宋_GB2312" w:hint="eastAsia"/>
          <w:sz w:val="24"/>
        </w:rPr>
        <w:t>/</w:t>
      </w:r>
      <w:r>
        <w:rPr>
          <w:rFonts w:ascii="仿宋_GB2312" w:eastAsia="仿宋_GB2312" w:hint="eastAsia"/>
          <w:sz w:val="24"/>
        </w:rPr>
        <w:t>装船港船舶水尺</w:t>
      </w:r>
      <w:r>
        <w:rPr>
          <w:rFonts w:ascii="仿宋_GB2312" w:eastAsia="仿宋_GB2312" w:hint="eastAsia"/>
          <w:sz w:val="24"/>
        </w:rPr>
        <w:t>/</w:t>
      </w:r>
      <w:r>
        <w:rPr>
          <w:rFonts w:ascii="仿宋_GB2312" w:eastAsia="仿宋_GB2312" w:hint="eastAsia"/>
          <w:sz w:val="24"/>
        </w:rPr>
        <w:t>接卸港船舶水尺等）</w:t>
      </w:r>
      <w:r>
        <w:rPr>
          <w:rFonts w:ascii="仿宋_GB2312" w:eastAsia="仿宋_GB2312" w:hint="eastAsia"/>
          <w:sz w:val="24"/>
        </w:rPr>
        <w:t xml:space="preserve"> </w:t>
      </w:r>
      <w:r>
        <w:rPr>
          <w:rFonts w:ascii="仿宋_GB2312" w:eastAsia="仿宋_GB2312" w:hint="eastAsia"/>
          <w:sz w:val="24"/>
        </w:rPr>
        <w:t>计量为依据。</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5.2.2 </w:t>
      </w:r>
      <w:r>
        <w:rPr>
          <w:rFonts w:ascii="仿宋_GB2312" w:eastAsia="仿宋_GB2312" w:hint="eastAsia"/>
          <w:sz w:val="24"/>
        </w:rPr>
        <w:t>数量检验费用由</w:t>
      </w:r>
      <w:r>
        <w:rPr>
          <w:rFonts w:ascii="仿宋_GB2312" w:eastAsia="仿宋_GB2312" w:hint="eastAsia"/>
          <w:sz w:val="24"/>
        </w:rPr>
        <w:t xml:space="preserve"> </w:t>
      </w:r>
      <w:r>
        <w:rPr>
          <w:rFonts w:ascii="仿宋_GB2312" w:eastAsia="仿宋_GB2312" w:hint="eastAsia"/>
          <w:sz w:val="24"/>
          <w:u w:val="single"/>
        </w:rPr>
        <w:t xml:space="preserve">   </w:t>
      </w:r>
      <w:r>
        <w:rPr>
          <w:rFonts w:ascii="仿宋_GB2312" w:eastAsia="仿宋_GB2312" w:hint="eastAsia"/>
          <w:sz w:val="24"/>
        </w:rPr>
        <w:t>承担。</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5.3</w:t>
      </w:r>
      <w:r>
        <w:rPr>
          <w:rFonts w:ascii="仿宋_GB2312" w:eastAsia="仿宋_GB2312" w:hint="eastAsia"/>
          <w:sz w:val="24"/>
        </w:rPr>
        <w:t xml:space="preserve"> </w:t>
      </w:r>
      <w:r>
        <w:rPr>
          <w:rFonts w:ascii="仿宋_GB2312" w:eastAsia="仿宋_GB2312" w:hint="eastAsia"/>
          <w:sz w:val="24"/>
        </w:rPr>
        <w:t>数、质量差异处理</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5.3.1 </w:t>
      </w:r>
      <w:r>
        <w:rPr>
          <w:rFonts w:ascii="仿宋_GB2312" w:eastAsia="仿宋_GB2312" w:hint="eastAsia"/>
          <w:sz w:val="24"/>
        </w:rPr>
        <w:t>数量差异</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5.3.1.1 </w:t>
      </w:r>
      <w:r>
        <w:rPr>
          <w:rFonts w:ascii="仿宋_GB2312" w:eastAsia="仿宋_GB2312" w:hint="eastAsia"/>
          <w:sz w:val="24"/>
        </w:rPr>
        <w:t>合理损耗的约定</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u w:val="single"/>
        </w:rPr>
        <w:t xml:space="preserve">  </w:t>
      </w:r>
      <w:r>
        <w:rPr>
          <w:rFonts w:ascii="仿宋_GB2312" w:eastAsia="仿宋_GB2312" w:hint="eastAsia"/>
          <w:sz w:val="24"/>
          <w:u w:val="single"/>
        </w:rPr>
        <w:t xml:space="preserve">                                       </w:t>
      </w:r>
      <w:r>
        <w:rPr>
          <w:rFonts w:ascii="仿宋_GB2312" w:eastAsia="仿宋_GB2312" w:hint="eastAsia"/>
          <w:sz w:val="24"/>
          <w:u w:val="single"/>
        </w:rPr>
        <w:t xml:space="preserve">  </w:t>
      </w:r>
      <w:r>
        <w:rPr>
          <w:rFonts w:ascii="仿宋_GB2312" w:eastAsia="仿宋_GB2312" w:hint="eastAsia"/>
          <w:sz w:val="24"/>
        </w:rPr>
        <w:t>。</w:t>
      </w:r>
      <w:r>
        <w:rPr>
          <w:rFonts w:ascii="仿宋_GB2312" w:eastAsia="仿宋_GB2312" w:hint="eastAsia"/>
          <w:sz w:val="24"/>
        </w:rPr>
        <w:t>（双方协商确定）</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5.3.1.2 </w:t>
      </w:r>
      <w:r>
        <w:rPr>
          <w:rFonts w:ascii="仿宋_GB2312" w:eastAsia="仿宋_GB2312" w:hint="eastAsia"/>
          <w:sz w:val="24"/>
        </w:rPr>
        <w:t>买方发现亏吨，应在</w:t>
      </w:r>
      <w:r>
        <w:rPr>
          <w:rFonts w:ascii="仿宋_GB2312" w:eastAsia="仿宋_GB2312" w:hint="eastAsia"/>
          <w:sz w:val="24"/>
          <w:u w:val="single"/>
        </w:rPr>
        <w:t xml:space="preserve">   </w:t>
      </w:r>
      <w:r>
        <w:rPr>
          <w:rFonts w:ascii="仿宋_GB2312" w:eastAsia="仿宋_GB2312" w:hint="eastAsia"/>
          <w:sz w:val="24"/>
        </w:rPr>
        <w:t>日内（自收到货物之日起计算）通知卖方（并将有关记录一并送达），逾期卖方可不再受理。卖方接到买方通知后，如有异议，</w:t>
      </w:r>
      <w:r>
        <w:rPr>
          <w:rFonts w:ascii="仿宋_GB2312" w:eastAsia="仿宋_GB2312" w:hint="eastAsia"/>
          <w:sz w:val="24"/>
        </w:rPr>
        <w:t xml:space="preserve"> </w:t>
      </w:r>
      <w:r>
        <w:rPr>
          <w:rFonts w:ascii="仿宋_GB2312" w:eastAsia="仿宋_GB2312" w:hint="eastAsia"/>
          <w:sz w:val="24"/>
        </w:rPr>
        <w:t>应在</w:t>
      </w:r>
      <w:r>
        <w:rPr>
          <w:rFonts w:ascii="仿宋_GB2312" w:eastAsia="仿宋_GB2312" w:hint="eastAsia"/>
          <w:sz w:val="24"/>
          <w:u w:val="single"/>
        </w:rPr>
        <w:t xml:space="preserve">  </w:t>
      </w:r>
      <w:r>
        <w:rPr>
          <w:rFonts w:ascii="仿宋_GB2312" w:eastAsia="仿宋_GB2312" w:hint="eastAsia"/>
          <w:sz w:val="24"/>
        </w:rPr>
        <w:t>日内双方协商解决或者派员前去处理，逾期即视为同意买方意见。</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公路运输亏吨计量以</w:t>
      </w:r>
      <w:r>
        <w:rPr>
          <w:rFonts w:ascii="仿宋_GB2312" w:eastAsia="仿宋_GB2312" w:hint="eastAsia"/>
          <w:sz w:val="24"/>
          <w:u w:val="single"/>
        </w:rPr>
        <w:t xml:space="preserve">    </w:t>
      </w:r>
      <w:r>
        <w:rPr>
          <w:rFonts w:ascii="仿宋_GB2312" w:eastAsia="仿宋_GB2312" w:hint="eastAsia"/>
          <w:sz w:val="24"/>
        </w:rPr>
        <w:t>为依据。</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铁路运输亏吨计量以</w:t>
      </w:r>
      <w:r>
        <w:rPr>
          <w:rFonts w:ascii="仿宋_GB2312" w:eastAsia="仿宋_GB2312" w:hint="eastAsia"/>
          <w:sz w:val="24"/>
        </w:rPr>
        <w:t xml:space="preserve"> </w:t>
      </w:r>
      <w:r>
        <w:rPr>
          <w:rFonts w:ascii="仿宋_GB2312" w:eastAsia="仿宋_GB2312" w:hint="eastAsia"/>
          <w:sz w:val="24"/>
          <w:u w:val="single"/>
        </w:rPr>
        <w:t xml:space="preserve">   </w:t>
      </w:r>
      <w:r>
        <w:rPr>
          <w:rFonts w:ascii="仿宋_GB2312" w:eastAsia="仿宋_GB2312" w:hint="eastAsia"/>
          <w:sz w:val="24"/>
        </w:rPr>
        <w:t>为依据。</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水路运输亏吨计量由合同双方认可的装船港具有资质的第三方检验机构出</w:t>
      </w:r>
      <w:r>
        <w:rPr>
          <w:rFonts w:ascii="仿宋_GB2312" w:eastAsia="仿宋_GB2312" w:hint="eastAsia"/>
          <w:sz w:val="24"/>
        </w:rPr>
        <w:t xml:space="preserve"> </w:t>
      </w:r>
      <w:r>
        <w:rPr>
          <w:rFonts w:ascii="仿宋_GB2312" w:eastAsia="仿宋_GB2312" w:hint="eastAsia"/>
          <w:sz w:val="24"/>
        </w:rPr>
        <w:lastRenderedPageBreak/>
        <w:t>具的检测结果为依据。</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5.3.2 </w:t>
      </w:r>
      <w:r>
        <w:rPr>
          <w:rFonts w:ascii="仿宋_GB2312" w:eastAsia="仿宋_GB2312" w:hint="eastAsia"/>
          <w:sz w:val="24"/>
        </w:rPr>
        <w:t>质量差异</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当</w:t>
      </w:r>
      <w:r>
        <w:rPr>
          <w:rFonts w:ascii="仿宋_GB2312" w:eastAsia="仿宋_GB2312" w:hint="eastAsia"/>
          <w:sz w:val="24"/>
          <w:u w:val="single"/>
        </w:rPr>
        <w:t>装运港</w:t>
      </w:r>
      <w:r>
        <w:rPr>
          <w:rFonts w:ascii="仿宋_GB2312" w:eastAsia="仿宋_GB2312" w:hint="eastAsia"/>
          <w:sz w:val="24"/>
          <w:u w:val="single"/>
        </w:rPr>
        <w:t>/</w:t>
      </w:r>
      <w:r>
        <w:rPr>
          <w:rFonts w:ascii="仿宋_GB2312" w:eastAsia="仿宋_GB2312" w:hint="eastAsia"/>
          <w:sz w:val="24"/>
          <w:u w:val="single"/>
        </w:rPr>
        <w:t>发站</w:t>
      </w:r>
      <w:r>
        <w:rPr>
          <w:rFonts w:ascii="仿宋_GB2312" w:eastAsia="仿宋_GB2312" w:hint="eastAsia"/>
          <w:sz w:val="24"/>
        </w:rPr>
        <w:t>与</w:t>
      </w:r>
      <w:r>
        <w:rPr>
          <w:rFonts w:ascii="仿宋_GB2312" w:eastAsia="仿宋_GB2312" w:hint="eastAsia"/>
          <w:sz w:val="24"/>
          <w:u w:val="single"/>
        </w:rPr>
        <w:t>卸货港</w:t>
      </w:r>
      <w:r>
        <w:rPr>
          <w:rFonts w:ascii="仿宋_GB2312" w:eastAsia="仿宋_GB2312" w:hint="eastAsia"/>
          <w:sz w:val="24"/>
          <w:u w:val="single"/>
        </w:rPr>
        <w:t>（</w:t>
      </w:r>
      <w:r>
        <w:rPr>
          <w:rFonts w:ascii="仿宋_GB2312" w:eastAsia="仿宋_GB2312" w:hint="eastAsia"/>
          <w:sz w:val="24"/>
          <w:u w:val="single"/>
        </w:rPr>
        <w:t>到站</w:t>
      </w:r>
      <w:r>
        <w:rPr>
          <w:rFonts w:ascii="仿宋_GB2312" w:eastAsia="仿宋_GB2312" w:hint="eastAsia"/>
          <w:sz w:val="24"/>
          <w:u w:val="single"/>
        </w:rPr>
        <w:t>/</w:t>
      </w:r>
      <w:r>
        <w:rPr>
          <w:rFonts w:ascii="仿宋_GB2312" w:eastAsia="仿宋_GB2312" w:hint="eastAsia"/>
          <w:sz w:val="24"/>
          <w:u w:val="single"/>
        </w:rPr>
        <w:t>到厂</w:t>
      </w:r>
      <w:r>
        <w:rPr>
          <w:rFonts w:ascii="仿宋_GB2312" w:eastAsia="仿宋_GB2312" w:hint="eastAsia"/>
          <w:sz w:val="24"/>
          <w:u w:val="single"/>
        </w:rPr>
        <w:t>）</w:t>
      </w:r>
      <w:r>
        <w:rPr>
          <w:rFonts w:ascii="仿宋_GB2312" w:eastAsia="仿宋_GB2312" w:hint="eastAsia"/>
          <w:sz w:val="24"/>
        </w:rPr>
        <w:t>检测</w:t>
      </w:r>
      <w:r>
        <w:rPr>
          <w:rFonts w:ascii="仿宋_GB2312" w:eastAsia="仿宋_GB2312" w:hint="eastAsia"/>
          <w:sz w:val="24"/>
        </w:rPr>
        <w:t>的收到基低位发热量（卸货港收到基低位发热量</w:t>
      </w:r>
      <w:proofErr w:type="gramStart"/>
      <w:r>
        <w:rPr>
          <w:rFonts w:ascii="仿宋_GB2312" w:eastAsia="仿宋_GB2312" w:hint="eastAsia"/>
          <w:sz w:val="24"/>
        </w:rPr>
        <w:t>按装</w:t>
      </w:r>
      <w:proofErr w:type="gramEnd"/>
      <w:r>
        <w:rPr>
          <w:rFonts w:ascii="仿宋_GB2312" w:eastAsia="仿宋_GB2312" w:hint="eastAsia"/>
          <w:sz w:val="24"/>
        </w:rPr>
        <w:t>运港全水分换算）差异超过</w:t>
      </w:r>
      <w:r>
        <w:rPr>
          <w:rFonts w:ascii="仿宋_GB2312" w:eastAsia="仿宋_GB2312" w:hint="eastAsia"/>
          <w:sz w:val="24"/>
          <w:u w:val="single"/>
        </w:rPr>
        <w:t xml:space="preserve">    </w:t>
      </w:r>
      <w:r>
        <w:rPr>
          <w:rFonts w:ascii="仿宋_GB2312" w:eastAsia="仿宋_GB2312" w:hint="eastAsia"/>
          <w:sz w:val="24"/>
        </w:rPr>
        <w:t>kcal/kg</w:t>
      </w:r>
      <w:r>
        <w:rPr>
          <w:rFonts w:ascii="仿宋_GB2312" w:eastAsia="仿宋_GB2312" w:hint="eastAsia"/>
          <w:sz w:val="24"/>
        </w:rPr>
        <w:t>以上，可在</w:t>
      </w:r>
      <w:r>
        <w:rPr>
          <w:rFonts w:ascii="仿宋_GB2312" w:eastAsia="仿宋_GB2312" w:hint="eastAsia"/>
          <w:sz w:val="24"/>
          <w:u w:val="single"/>
        </w:rPr>
        <w:t>装运港</w:t>
      </w:r>
      <w:r>
        <w:rPr>
          <w:rFonts w:ascii="仿宋_GB2312" w:eastAsia="仿宋_GB2312" w:hint="eastAsia"/>
          <w:sz w:val="24"/>
          <w:u w:val="single"/>
        </w:rPr>
        <w:t>/</w:t>
      </w:r>
      <w:r>
        <w:rPr>
          <w:rFonts w:ascii="仿宋_GB2312" w:eastAsia="仿宋_GB2312" w:hint="eastAsia"/>
          <w:sz w:val="24"/>
          <w:u w:val="single"/>
        </w:rPr>
        <w:t>发站</w:t>
      </w:r>
      <w:r>
        <w:rPr>
          <w:rFonts w:ascii="仿宋_GB2312" w:eastAsia="仿宋_GB2312" w:hint="eastAsia"/>
          <w:sz w:val="24"/>
        </w:rPr>
        <w:t>质量检测证书出具后</w:t>
      </w:r>
      <w:r>
        <w:rPr>
          <w:rFonts w:eastAsia="仿宋_GB2312"/>
          <w:sz w:val="24"/>
        </w:rPr>
        <w:t>15</w:t>
      </w:r>
      <w:r>
        <w:rPr>
          <w:rFonts w:eastAsia="仿宋_GB2312" w:hint="eastAsia"/>
          <w:sz w:val="24"/>
        </w:rPr>
        <w:t>日</w:t>
      </w:r>
      <w:r>
        <w:rPr>
          <w:rFonts w:ascii="仿宋_GB2312" w:eastAsia="仿宋_GB2312" w:hint="eastAsia"/>
          <w:sz w:val="24"/>
        </w:rPr>
        <w:t>内以书面形式提出，逾期视为无异议。</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质量</w:t>
      </w:r>
      <w:r>
        <w:rPr>
          <w:rFonts w:ascii="仿宋_GB2312" w:eastAsia="仿宋_GB2312" w:hint="eastAsia"/>
          <w:sz w:val="24"/>
        </w:rPr>
        <w:t>差异</w:t>
      </w:r>
      <w:r>
        <w:rPr>
          <w:rFonts w:ascii="仿宋_GB2312" w:eastAsia="仿宋_GB2312" w:hint="eastAsia"/>
          <w:sz w:val="24"/>
        </w:rPr>
        <w:t>可采取以下方式处理：</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5.</w:t>
      </w:r>
      <w:r>
        <w:rPr>
          <w:rFonts w:ascii="仿宋_GB2312" w:eastAsia="仿宋_GB2312" w:hint="eastAsia"/>
          <w:sz w:val="24"/>
        </w:rPr>
        <w:t>3</w:t>
      </w:r>
      <w:r>
        <w:rPr>
          <w:rFonts w:ascii="仿宋_GB2312" w:eastAsia="仿宋_GB2312" w:hint="eastAsia"/>
          <w:sz w:val="24"/>
        </w:rPr>
        <w:t>.</w:t>
      </w:r>
      <w:r>
        <w:rPr>
          <w:rFonts w:ascii="仿宋_GB2312" w:eastAsia="仿宋_GB2312" w:hint="eastAsia"/>
          <w:sz w:val="24"/>
        </w:rPr>
        <w:t xml:space="preserve">2.1 </w:t>
      </w:r>
      <w:r>
        <w:rPr>
          <w:rFonts w:ascii="仿宋_GB2312" w:eastAsia="仿宋_GB2312" w:hint="eastAsia"/>
          <w:sz w:val="24"/>
        </w:rPr>
        <w:t>复验：双方协商将</w:t>
      </w:r>
      <w:r>
        <w:rPr>
          <w:rFonts w:ascii="仿宋_GB2312" w:eastAsia="仿宋_GB2312" w:hint="eastAsia"/>
          <w:sz w:val="24"/>
          <w:u w:val="single"/>
        </w:rPr>
        <w:t>装运港</w:t>
      </w:r>
      <w:r>
        <w:rPr>
          <w:rFonts w:ascii="仿宋_GB2312" w:eastAsia="仿宋_GB2312" w:hint="eastAsia"/>
          <w:sz w:val="24"/>
          <w:u w:val="single"/>
        </w:rPr>
        <w:t>/</w:t>
      </w:r>
      <w:r>
        <w:rPr>
          <w:rFonts w:ascii="仿宋_GB2312" w:eastAsia="仿宋_GB2312" w:hint="eastAsia"/>
          <w:sz w:val="24"/>
          <w:u w:val="single"/>
        </w:rPr>
        <w:t>发站</w:t>
      </w:r>
      <w:r>
        <w:rPr>
          <w:rFonts w:ascii="仿宋_GB2312" w:eastAsia="仿宋_GB2312" w:hint="eastAsia"/>
          <w:sz w:val="24"/>
        </w:rPr>
        <w:t>存查煤样送交具有资质的第三方检测机构进行复验。若复验结果与</w:t>
      </w:r>
      <w:r>
        <w:rPr>
          <w:rFonts w:ascii="仿宋_GB2312" w:eastAsia="仿宋_GB2312" w:hint="eastAsia"/>
          <w:sz w:val="24"/>
          <w:u w:val="single"/>
        </w:rPr>
        <w:t>装运港</w:t>
      </w:r>
      <w:r>
        <w:rPr>
          <w:rFonts w:ascii="仿宋_GB2312" w:eastAsia="仿宋_GB2312" w:hint="eastAsia"/>
          <w:sz w:val="24"/>
          <w:u w:val="single"/>
        </w:rPr>
        <w:t>/</w:t>
      </w:r>
      <w:r>
        <w:rPr>
          <w:rFonts w:ascii="仿宋_GB2312" w:eastAsia="仿宋_GB2312" w:hint="eastAsia"/>
          <w:sz w:val="24"/>
          <w:u w:val="single"/>
        </w:rPr>
        <w:t>发站</w:t>
      </w:r>
      <w:r>
        <w:rPr>
          <w:rFonts w:ascii="仿宋_GB2312" w:eastAsia="仿宋_GB2312" w:hint="eastAsia"/>
          <w:sz w:val="24"/>
        </w:rPr>
        <w:t>收到基低位发热量（同一全水分基）超出国标规定不同化验室间</w:t>
      </w:r>
      <w:r>
        <w:rPr>
          <w:rFonts w:eastAsia="仿宋_GB2312" w:hint="eastAsia"/>
          <w:sz w:val="24"/>
        </w:rPr>
        <w:t>再现性允许差时，以复验结果作为买卖双方最终结算依据，否则，维持以</w:t>
      </w:r>
      <w:r>
        <w:rPr>
          <w:rFonts w:eastAsia="仿宋_GB2312" w:hint="eastAsia"/>
          <w:sz w:val="24"/>
          <w:u w:val="single"/>
        </w:rPr>
        <w:t>装</w:t>
      </w:r>
      <w:r>
        <w:rPr>
          <w:rFonts w:ascii="仿宋_GB2312" w:eastAsia="仿宋_GB2312" w:hint="eastAsia"/>
          <w:sz w:val="24"/>
          <w:u w:val="single"/>
        </w:rPr>
        <w:t>运港</w:t>
      </w:r>
      <w:r>
        <w:rPr>
          <w:rFonts w:ascii="仿宋_GB2312" w:eastAsia="仿宋_GB2312" w:hint="eastAsia"/>
          <w:sz w:val="24"/>
          <w:u w:val="single"/>
        </w:rPr>
        <w:t>/</w:t>
      </w:r>
      <w:r>
        <w:rPr>
          <w:rFonts w:ascii="仿宋_GB2312" w:eastAsia="仿宋_GB2312" w:hint="eastAsia"/>
          <w:sz w:val="24"/>
          <w:u w:val="single"/>
        </w:rPr>
        <w:t>发站</w:t>
      </w:r>
      <w:r>
        <w:rPr>
          <w:rFonts w:ascii="仿宋_GB2312" w:eastAsia="仿宋_GB2312" w:hint="eastAsia"/>
          <w:sz w:val="24"/>
        </w:rPr>
        <w:t>结果作为最终结算依据。</w:t>
      </w:r>
    </w:p>
    <w:p w:rsidR="009507E8" w:rsidRDefault="008F2373">
      <w:pPr>
        <w:adjustRightInd w:val="0"/>
        <w:snapToGrid w:val="0"/>
        <w:spacing w:before="120" w:line="500" w:lineRule="exact"/>
        <w:ind w:firstLineChars="200" w:firstLine="480"/>
        <w:rPr>
          <w:rFonts w:ascii="仿宋_GB2312" w:eastAsia="仿宋_GB2312" w:hAnsi="宋体" w:cs="宋体"/>
          <w:sz w:val="24"/>
        </w:rPr>
      </w:pPr>
      <w:r>
        <w:rPr>
          <w:rFonts w:ascii="仿宋_GB2312" w:eastAsia="仿宋_GB2312" w:hint="eastAsia"/>
          <w:sz w:val="24"/>
        </w:rPr>
        <w:t>5</w:t>
      </w:r>
      <w:r>
        <w:rPr>
          <w:rFonts w:ascii="仿宋_GB2312" w:eastAsia="仿宋_GB2312" w:hint="eastAsia"/>
          <w:sz w:val="24"/>
        </w:rPr>
        <w:t>.3</w:t>
      </w:r>
      <w:r>
        <w:rPr>
          <w:rFonts w:ascii="仿宋_GB2312" w:eastAsia="仿宋_GB2312" w:hint="eastAsia"/>
          <w:sz w:val="24"/>
        </w:rPr>
        <w:t>.2</w:t>
      </w:r>
      <w:r>
        <w:rPr>
          <w:rFonts w:ascii="仿宋_GB2312" w:eastAsia="仿宋_GB2312" w:hint="eastAsia"/>
          <w:sz w:val="24"/>
        </w:rPr>
        <w:t xml:space="preserve">.2 </w:t>
      </w:r>
      <w:r>
        <w:rPr>
          <w:rFonts w:ascii="仿宋_GB2312" w:eastAsia="仿宋_GB2312" w:hint="eastAsia"/>
          <w:sz w:val="24"/>
        </w:rPr>
        <w:t>复检：在争议煤炭具备复检条件（数量保证</w:t>
      </w:r>
      <w:r>
        <w:rPr>
          <w:rFonts w:ascii="仿宋_GB2312" w:eastAsia="仿宋_GB2312" w:hint="eastAsia"/>
          <w:sz w:val="24"/>
        </w:rPr>
        <w:t>8</w:t>
      </w:r>
      <w:r>
        <w:rPr>
          <w:rFonts w:ascii="仿宋_GB2312" w:eastAsia="仿宋_GB2312" w:hint="eastAsia"/>
          <w:sz w:val="24"/>
        </w:rPr>
        <w:t>0%</w:t>
      </w:r>
      <w:r>
        <w:rPr>
          <w:rFonts w:ascii="仿宋_GB2312" w:eastAsia="仿宋_GB2312" w:hint="eastAsia"/>
          <w:sz w:val="24"/>
        </w:rPr>
        <w:t>以上、单独堆存、</w:t>
      </w:r>
      <w:proofErr w:type="gramStart"/>
      <w:r>
        <w:rPr>
          <w:rFonts w:ascii="仿宋_GB2312" w:eastAsia="仿宋_GB2312" w:hint="eastAsia"/>
          <w:sz w:val="24"/>
        </w:rPr>
        <w:t>移动煤流等</w:t>
      </w:r>
      <w:proofErr w:type="gramEnd"/>
      <w:r>
        <w:rPr>
          <w:rFonts w:ascii="仿宋_GB2312" w:eastAsia="仿宋_GB2312" w:hint="eastAsia"/>
          <w:sz w:val="24"/>
        </w:rPr>
        <w:t>）时，双方协商委托具有资质的第三方检测机构实施复检。若复检结果与</w:t>
      </w:r>
      <w:r>
        <w:rPr>
          <w:rFonts w:ascii="仿宋_GB2312" w:eastAsia="仿宋_GB2312" w:hint="eastAsia"/>
          <w:sz w:val="24"/>
          <w:u w:val="single"/>
        </w:rPr>
        <w:t>装运港</w:t>
      </w:r>
      <w:r>
        <w:rPr>
          <w:rFonts w:ascii="仿宋_GB2312" w:eastAsia="仿宋_GB2312" w:hint="eastAsia"/>
          <w:sz w:val="24"/>
          <w:u w:val="single"/>
        </w:rPr>
        <w:t>/</w:t>
      </w:r>
      <w:r>
        <w:rPr>
          <w:rFonts w:ascii="仿宋_GB2312" w:eastAsia="仿宋_GB2312" w:hint="eastAsia"/>
          <w:sz w:val="24"/>
          <w:u w:val="single"/>
        </w:rPr>
        <w:t>发站</w:t>
      </w:r>
      <w:r>
        <w:rPr>
          <w:rFonts w:ascii="仿宋_GB2312" w:eastAsia="仿宋_GB2312" w:hint="eastAsia"/>
          <w:sz w:val="24"/>
        </w:rPr>
        <w:t>的收到基低位发热量差异超出</w:t>
      </w:r>
      <w:r>
        <w:rPr>
          <w:rFonts w:ascii="仿宋_GB2312" w:eastAsia="仿宋_GB2312" w:hint="eastAsia"/>
          <w:sz w:val="24"/>
          <w:u w:val="single"/>
        </w:rPr>
        <w:t xml:space="preserve">    </w:t>
      </w:r>
      <w:r>
        <w:rPr>
          <w:rFonts w:ascii="仿宋_GB2312" w:eastAsia="仿宋_GB2312" w:hint="eastAsia"/>
          <w:sz w:val="24"/>
        </w:rPr>
        <w:t>kcal/kg</w:t>
      </w:r>
      <w:r>
        <w:rPr>
          <w:rFonts w:ascii="仿宋_GB2312" w:eastAsia="仿宋_GB2312" w:hint="eastAsia"/>
          <w:sz w:val="24"/>
        </w:rPr>
        <w:t>，复检结果作为最终结算依据；否则，</w:t>
      </w:r>
      <w:r>
        <w:rPr>
          <w:rFonts w:eastAsia="仿宋_GB2312" w:hint="eastAsia"/>
          <w:sz w:val="24"/>
        </w:rPr>
        <w:t>维持以</w:t>
      </w:r>
      <w:r>
        <w:rPr>
          <w:rFonts w:eastAsia="仿宋_GB2312" w:hint="eastAsia"/>
          <w:sz w:val="24"/>
          <w:u w:val="single"/>
        </w:rPr>
        <w:t>装</w:t>
      </w:r>
      <w:r>
        <w:rPr>
          <w:rFonts w:ascii="仿宋_GB2312" w:eastAsia="仿宋_GB2312" w:hint="eastAsia"/>
          <w:sz w:val="24"/>
          <w:u w:val="single"/>
        </w:rPr>
        <w:t>运港</w:t>
      </w:r>
      <w:r>
        <w:rPr>
          <w:rFonts w:ascii="仿宋_GB2312" w:eastAsia="仿宋_GB2312" w:hint="eastAsia"/>
          <w:sz w:val="24"/>
          <w:u w:val="single"/>
        </w:rPr>
        <w:t>/</w:t>
      </w:r>
      <w:r>
        <w:rPr>
          <w:rFonts w:ascii="仿宋_GB2312" w:eastAsia="仿宋_GB2312" w:hint="eastAsia"/>
          <w:sz w:val="24"/>
          <w:u w:val="single"/>
        </w:rPr>
        <w:t>发站</w:t>
      </w:r>
      <w:r>
        <w:rPr>
          <w:rFonts w:ascii="仿宋_GB2312" w:eastAsia="仿宋_GB2312" w:hint="eastAsia"/>
          <w:sz w:val="24"/>
        </w:rPr>
        <w:t>结果作为最终结算依据。</w:t>
      </w:r>
    </w:p>
    <w:p w:rsidR="009507E8" w:rsidRDefault="008F2373">
      <w:pPr>
        <w:adjustRightInd w:val="0"/>
        <w:snapToGrid w:val="0"/>
        <w:spacing w:before="120" w:line="500" w:lineRule="exact"/>
        <w:ind w:firstLineChars="200" w:firstLine="480"/>
        <w:rPr>
          <w:rFonts w:ascii="仿宋_GB2312" w:eastAsia="仿宋_GB2312" w:hAnsi="宋体" w:cs="宋体"/>
          <w:sz w:val="24"/>
        </w:rPr>
      </w:pPr>
      <w:r>
        <w:rPr>
          <w:rFonts w:ascii="仿宋_GB2312" w:eastAsia="仿宋_GB2312" w:hAnsi="宋体" w:cs="宋体" w:hint="eastAsia"/>
          <w:sz w:val="24"/>
        </w:rPr>
        <w:t>5.</w:t>
      </w:r>
      <w:r>
        <w:rPr>
          <w:rFonts w:ascii="仿宋_GB2312" w:eastAsia="仿宋_GB2312" w:hAnsi="宋体" w:cs="宋体" w:hint="eastAsia"/>
          <w:sz w:val="24"/>
        </w:rPr>
        <w:t>3</w:t>
      </w:r>
      <w:r>
        <w:rPr>
          <w:rFonts w:ascii="仿宋_GB2312" w:eastAsia="仿宋_GB2312" w:hAnsi="宋体" w:cs="宋体" w:hint="eastAsia"/>
          <w:sz w:val="24"/>
        </w:rPr>
        <w:t>.</w:t>
      </w:r>
      <w:r>
        <w:rPr>
          <w:rFonts w:ascii="仿宋_GB2312" w:eastAsia="仿宋_GB2312" w:hAnsi="宋体" w:cs="宋体" w:hint="eastAsia"/>
          <w:sz w:val="24"/>
        </w:rPr>
        <w:t>2.</w:t>
      </w:r>
      <w:r>
        <w:rPr>
          <w:rFonts w:ascii="仿宋_GB2312" w:eastAsia="仿宋_GB2312" w:hAnsi="宋体" w:cs="宋体" w:hint="eastAsia"/>
          <w:sz w:val="24"/>
        </w:rPr>
        <w:t xml:space="preserve">3 </w:t>
      </w:r>
      <w:r>
        <w:rPr>
          <w:rFonts w:ascii="仿宋_GB2312" w:eastAsia="仿宋_GB2312" w:hAnsi="宋体" w:cs="宋体" w:hint="eastAsia"/>
          <w:sz w:val="24"/>
        </w:rPr>
        <w:t>质量争议处理中发生的复验、复检等相关费用由责任方承担。</w:t>
      </w:r>
    </w:p>
    <w:p w:rsidR="009507E8" w:rsidRDefault="008F2373">
      <w:pPr>
        <w:spacing w:before="240" w:line="500" w:lineRule="exact"/>
        <w:ind w:firstLineChars="170" w:firstLine="478"/>
        <w:rPr>
          <w:rFonts w:ascii="黑体" w:eastAsia="黑体"/>
          <w:b/>
          <w:bCs/>
          <w:sz w:val="28"/>
          <w:szCs w:val="28"/>
        </w:rPr>
      </w:pPr>
      <w:r>
        <w:rPr>
          <w:rFonts w:ascii="黑体" w:eastAsia="黑体" w:hint="eastAsia"/>
          <w:b/>
          <w:bCs/>
          <w:sz w:val="28"/>
          <w:szCs w:val="28"/>
        </w:rPr>
        <w:t>第六条</w:t>
      </w:r>
      <w:r>
        <w:rPr>
          <w:rFonts w:ascii="黑体" w:eastAsia="黑体" w:hint="eastAsia"/>
          <w:b/>
          <w:bCs/>
          <w:sz w:val="28"/>
          <w:szCs w:val="28"/>
        </w:rPr>
        <w:t xml:space="preserve">  </w:t>
      </w:r>
      <w:r>
        <w:rPr>
          <w:rFonts w:ascii="黑体" w:eastAsia="黑体" w:hint="eastAsia"/>
          <w:b/>
          <w:bCs/>
          <w:sz w:val="28"/>
          <w:szCs w:val="28"/>
        </w:rPr>
        <w:t>结算与货款支付</w:t>
      </w:r>
    </w:p>
    <w:p w:rsidR="009507E8" w:rsidRDefault="008F2373">
      <w:pPr>
        <w:widowControl/>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双方约定以</w:t>
      </w:r>
      <w:r>
        <w:rPr>
          <w:rFonts w:ascii="仿宋_GB2312" w:eastAsia="仿宋_GB2312" w:hint="eastAsia"/>
          <w:sz w:val="24"/>
          <w:u w:val="single"/>
        </w:rPr>
        <w:t xml:space="preserve">   </w:t>
      </w:r>
      <w:r>
        <w:rPr>
          <w:rFonts w:ascii="仿宋_GB2312" w:eastAsia="仿宋_GB2312" w:hint="eastAsia"/>
          <w:sz w:val="24"/>
        </w:rPr>
        <w:t>（预付货款</w:t>
      </w:r>
      <w:r>
        <w:rPr>
          <w:rFonts w:ascii="仿宋_GB2312" w:eastAsia="仿宋_GB2312" w:hint="eastAsia"/>
          <w:sz w:val="24"/>
        </w:rPr>
        <w:t>/</w:t>
      </w:r>
      <w:r>
        <w:rPr>
          <w:rFonts w:ascii="仿宋_GB2312" w:eastAsia="仿宋_GB2312" w:hint="eastAsia"/>
          <w:sz w:val="24"/>
        </w:rPr>
        <w:t>后付货款）方式进行结算。</w:t>
      </w:r>
    </w:p>
    <w:p w:rsidR="009507E8" w:rsidRDefault="008F2373">
      <w:pPr>
        <w:widowControl/>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预付货款比例</w:t>
      </w:r>
      <w:r>
        <w:rPr>
          <w:rFonts w:ascii="仿宋_GB2312" w:eastAsia="仿宋_GB2312" w:hint="eastAsia"/>
          <w:sz w:val="24"/>
          <w:u w:val="single"/>
        </w:rPr>
        <w:t xml:space="preserve">    </w:t>
      </w:r>
      <w:r>
        <w:rPr>
          <w:rFonts w:ascii="仿宋_GB2312" w:eastAsia="仿宋_GB2312" w:hint="eastAsia"/>
          <w:sz w:val="24"/>
        </w:rPr>
        <w:t>%</w:t>
      </w:r>
      <w:r>
        <w:rPr>
          <w:rFonts w:ascii="仿宋_GB2312" w:eastAsia="仿宋_GB2312" w:hint="eastAsia"/>
          <w:sz w:val="24"/>
        </w:rPr>
        <w:t>。（由双方公平协商确定）</w:t>
      </w:r>
    </w:p>
    <w:p w:rsidR="009507E8" w:rsidRDefault="008F2373">
      <w:pPr>
        <w:widowControl/>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结算以元（人民币）为单位，小数点后保留两位。</w:t>
      </w:r>
    </w:p>
    <w:p w:rsidR="009507E8" w:rsidRDefault="008F2373">
      <w:pPr>
        <w:widowControl/>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6.1 </w:t>
      </w:r>
      <w:r>
        <w:rPr>
          <w:rFonts w:ascii="仿宋_GB2312" w:eastAsia="仿宋_GB2312" w:hint="eastAsia"/>
          <w:sz w:val="24"/>
        </w:rPr>
        <w:t>到站交货</w:t>
      </w:r>
    </w:p>
    <w:p w:rsidR="009507E8" w:rsidRDefault="008F2373">
      <w:pPr>
        <w:widowControl/>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6.1.1 </w:t>
      </w:r>
      <w:r>
        <w:rPr>
          <w:rFonts w:ascii="仿宋_GB2312" w:eastAsia="仿宋_GB2312" w:hint="eastAsia"/>
          <w:sz w:val="24"/>
        </w:rPr>
        <w:t>买卖</w:t>
      </w:r>
      <w:r>
        <w:rPr>
          <w:rFonts w:ascii="仿宋_GB2312" w:eastAsia="仿宋_GB2312" w:hint="eastAsia"/>
          <w:sz w:val="24"/>
        </w:rPr>
        <w:t>双方约定（每周、每旬、每月）</w:t>
      </w:r>
      <w:r>
        <w:rPr>
          <w:rFonts w:ascii="仿宋_GB2312" w:eastAsia="仿宋_GB2312" w:hint="eastAsia"/>
          <w:sz w:val="24"/>
        </w:rPr>
        <w:t xml:space="preserve"> </w:t>
      </w:r>
      <w:r>
        <w:rPr>
          <w:rFonts w:ascii="仿宋_GB2312" w:eastAsia="仿宋_GB2312" w:hint="eastAsia"/>
          <w:sz w:val="24"/>
        </w:rPr>
        <w:t>结算一次。卖方向买方开具增值税发票</w:t>
      </w:r>
      <w:r>
        <w:rPr>
          <w:rFonts w:ascii="仿宋_GB2312" w:eastAsia="仿宋_GB2312" w:hint="eastAsia"/>
          <w:sz w:val="24"/>
        </w:rPr>
        <w:t>和</w:t>
      </w:r>
      <w:r>
        <w:rPr>
          <w:rFonts w:ascii="仿宋_GB2312" w:eastAsia="仿宋_GB2312" w:hint="eastAsia"/>
          <w:sz w:val="24"/>
        </w:rPr>
        <w:t>办理</w:t>
      </w:r>
      <w:proofErr w:type="gramStart"/>
      <w:r>
        <w:rPr>
          <w:rFonts w:ascii="仿宋_GB2312" w:eastAsia="仿宋_GB2312" w:hint="eastAsia"/>
          <w:sz w:val="24"/>
        </w:rPr>
        <w:t>相应</w:t>
      </w:r>
      <w:r>
        <w:rPr>
          <w:rFonts w:ascii="仿宋_GB2312" w:eastAsia="仿宋_GB2312" w:hint="eastAsia"/>
          <w:sz w:val="24"/>
        </w:rPr>
        <w:t>货权转移</w:t>
      </w:r>
      <w:proofErr w:type="gramEnd"/>
      <w:r>
        <w:rPr>
          <w:rFonts w:ascii="仿宋_GB2312" w:eastAsia="仿宋_GB2312" w:hint="eastAsia"/>
          <w:sz w:val="24"/>
        </w:rPr>
        <w:t>手续</w:t>
      </w:r>
      <w:r>
        <w:rPr>
          <w:rFonts w:ascii="仿宋_GB2312" w:eastAsia="仿宋_GB2312" w:hint="eastAsia"/>
          <w:sz w:val="24"/>
        </w:rPr>
        <w:t>，买方收到发票</w:t>
      </w:r>
      <w:r>
        <w:rPr>
          <w:rFonts w:ascii="仿宋_GB2312" w:eastAsia="仿宋_GB2312" w:hint="eastAsia"/>
          <w:sz w:val="24"/>
          <w:u w:val="single"/>
        </w:rPr>
        <w:t xml:space="preserve">    </w:t>
      </w:r>
      <w:r>
        <w:rPr>
          <w:rFonts w:ascii="仿宋_GB2312" w:eastAsia="仿宋_GB2312" w:hint="eastAsia"/>
          <w:sz w:val="24"/>
        </w:rPr>
        <w:t>个工作日内向卖方结清全部货款。</w:t>
      </w:r>
    </w:p>
    <w:p w:rsidR="009507E8" w:rsidRDefault="008F2373">
      <w:pPr>
        <w:widowControl/>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lastRenderedPageBreak/>
        <w:t xml:space="preserve">6.1.2 </w:t>
      </w:r>
      <w:r>
        <w:rPr>
          <w:rFonts w:ascii="仿宋_GB2312" w:eastAsia="仿宋_GB2312" w:hint="eastAsia"/>
          <w:sz w:val="24"/>
        </w:rPr>
        <w:t>买方如对结算事宜有异议，需向卖方发出“结算异议通知”，经卖、</w:t>
      </w:r>
      <w:r>
        <w:rPr>
          <w:rFonts w:ascii="仿宋_GB2312" w:eastAsia="仿宋_GB2312" w:hint="eastAsia"/>
          <w:sz w:val="24"/>
        </w:rPr>
        <w:t xml:space="preserve"> </w:t>
      </w:r>
      <w:r>
        <w:rPr>
          <w:rFonts w:ascii="仿宋_GB2312" w:eastAsia="仿宋_GB2312" w:hint="eastAsia"/>
          <w:sz w:val="24"/>
        </w:rPr>
        <w:t>买双方核查确认后，买方应在收到发票后</w:t>
      </w:r>
      <w:r>
        <w:rPr>
          <w:rFonts w:ascii="仿宋_GB2312" w:eastAsia="仿宋_GB2312" w:hint="eastAsia"/>
          <w:sz w:val="24"/>
          <w:u w:val="single"/>
        </w:rPr>
        <w:t xml:space="preserve">    </w:t>
      </w:r>
      <w:proofErr w:type="gramStart"/>
      <w:r>
        <w:rPr>
          <w:rFonts w:ascii="仿宋_GB2312" w:eastAsia="仿宋_GB2312" w:hint="eastAsia"/>
          <w:sz w:val="24"/>
        </w:rPr>
        <w:t>个</w:t>
      </w:r>
      <w:proofErr w:type="gramEnd"/>
      <w:r>
        <w:rPr>
          <w:rFonts w:ascii="仿宋_GB2312" w:eastAsia="仿宋_GB2312" w:hint="eastAsia"/>
          <w:sz w:val="24"/>
        </w:rPr>
        <w:t>工作日内向卖方支付货款。</w:t>
      </w:r>
    </w:p>
    <w:p w:rsidR="009507E8" w:rsidRDefault="008F2373">
      <w:pPr>
        <w:widowControl/>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6.1.3 </w:t>
      </w:r>
      <w:r>
        <w:rPr>
          <w:rFonts w:ascii="仿宋_GB2312" w:eastAsia="仿宋_GB2312" w:hint="eastAsia"/>
          <w:sz w:val="24"/>
        </w:rPr>
        <w:t>卖买双方约定的其他付款方式。</w:t>
      </w:r>
    </w:p>
    <w:p w:rsidR="009507E8" w:rsidRDefault="008F2373">
      <w:pPr>
        <w:widowControl/>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6.2 </w:t>
      </w:r>
      <w:r>
        <w:rPr>
          <w:rFonts w:ascii="仿宋_GB2312" w:eastAsia="仿宋_GB2312" w:hint="eastAsia"/>
          <w:sz w:val="24"/>
        </w:rPr>
        <w:t>装船港离岸平仓交货</w:t>
      </w:r>
    </w:p>
    <w:p w:rsidR="009507E8" w:rsidRDefault="008F2373">
      <w:pPr>
        <w:widowControl/>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6.2.1 </w:t>
      </w:r>
      <w:r>
        <w:rPr>
          <w:rFonts w:ascii="仿宋_GB2312" w:eastAsia="仿宋_GB2312" w:hint="eastAsia"/>
          <w:sz w:val="24"/>
        </w:rPr>
        <w:t>买卖</w:t>
      </w:r>
      <w:r>
        <w:rPr>
          <w:rFonts w:ascii="仿宋_GB2312" w:eastAsia="仿宋_GB2312" w:hint="eastAsia"/>
          <w:sz w:val="24"/>
        </w:rPr>
        <w:t>双方同意以每一船煤为一批次进行结算。双方按有效的水路货物运单</w:t>
      </w:r>
      <w:r>
        <w:rPr>
          <w:rFonts w:ascii="仿宋_GB2312" w:eastAsia="仿宋_GB2312" w:hint="eastAsia"/>
          <w:sz w:val="24"/>
        </w:rPr>
        <w:t>、</w:t>
      </w:r>
      <w:proofErr w:type="gramStart"/>
      <w:r>
        <w:rPr>
          <w:rFonts w:ascii="仿宋_GB2312" w:eastAsia="仿宋_GB2312" w:hint="eastAsia"/>
          <w:sz w:val="24"/>
        </w:rPr>
        <w:t>相应</w:t>
      </w:r>
      <w:r>
        <w:rPr>
          <w:rFonts w:ascii="仿宋_GB2312" w:eastAsia="仿宋_GB2312" w:hint="eastAsia"/>
          <w:sz w:val="24"/>
        </w:rPr>
        <w:t>货权转移</w:t>
      </w:r>
      <w:proofErr w:type="gramEnd"/>
      <w:r>
        <w:rPr>
          <w:rFonts w:ascii="仿宋_GB2312" w:eastAsia="仿宋_GB2312" w:hint="eastAsia"/>
          <w:sz w:val="24"/>
        </w:rPr>
        <w:t>手续</w:t>
      </w:r>
      <w:r>
        <w:rPr>
          <w:rFonts w:ascii="仿宋_GB2312" w:eastAsia="仿宋_GB2312" w:hint="eastAsia"/>
          <w:sz w:val="24"/>
        </w:rPr>
        <w:t>及质量检验化验单（以下简称“结算单据”）进行煤款结算，所有结算单据传真件均有效，原件</w:t>
      </w:r>
      <w:r>
        <w:rPr>
          <w:rFonts w:ascii="仿宋_GB2312" w:eastAsia="仿宋_GB2312" w:hint="eastAsia"/>
          <w:sz w:val="24"/>
          <w:u w:val="single"/>
        </w:rPr>
        <w:t xml:space="preserve">    </w:t>
      </w:r>
      <w:r>
        <w:rPr>
          <w:rFonts w:ascii="仿宋_GB2312" w:eastAsia="仿宋_GB2312" w:hint="eastAsia"/>
          <w:sz w:val="24"/>
        </w:rPr>
        <w:t>个工作日内送达。</w:t>
      </w:r>
    </w:p>
    <w:p w:rsidR="009507E8" w:rsidRDefault="008F2373">
      <w:pPr>
        <w:widowControl/>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6.2.2 </w:t>
      </w:r>
      <w:r>
        <w:rPr>
          <w:rFonts w:ascii="仿宋_GB2312" w:eastAsia="仿宋_GB2312" w:hint="eastAsia"/>
          <w:sz w:val="24"/>
        </w:rPr>
        <w:t>结算周期自受载煤船从装船港离岸之日开始计算。</w:t>
      </w:r>
      <w:r>
        <w:rPr>
          <w:rFonts w:ascii="仿宋_GB2312" w:eastAsia="仿宋_GB2312" w:hint="eastAsia"/>
          <w:sz w:val="24"/>
        </w:rPr>
        <w:t>买卖</w:t>
      </w:r>
      <w:r>
        <w:rPr>
          <w:rFonts w:ascii="仿宋_GB2312" w:eastAsia="仿宋_GB2312" w:hint="eastAsia"/>
          <w:sz w:val="24"/>
        </w:rPr>
        <w:t>双方在</w:t>
      </w:r>
      <w:r>
        <w:rPr>
          <w:rFonts w:ascii="仿宋_GB2312" w:eastAsia="仿宋_GB2312" w:hint="eastAsia"/>
          <w:sz w:val="24"/>
          <w:u w:val="single"/>
        </w:rPr>
        <w:t xml:space="preserve">    </w:t>
      </w:r>
      <w:proofErr w:type="gramStart"/>
      <w:r>
        <w:rPr>
          <w:rFonts w:ascii="仿宋_GB2312" w:eastAsia="仿宋_GB2312" w:hint="eastAsia"/>
          <w:sz w:val="24"/>
        </w:rPr>
        <w:t>个</w:t>
      </w:r>
      <w:proofErr w:type="gramEnd"/>
      <w:r>
        <w:rPr>
          <w:rFonts w:ascii="仿宋_GB2312" w:eastAsia="仿宋_GB2312" w:hint="eastAsia"/>
          <w:sz w:val="24"/>
        </w:rPr>
        <w:t>工作日内核对“结算单据”，如无异议卖方向买方开具增值税发票，买方在收到发票后</w:t>
      </w:r>
      <w:r>
        <w:rPr>
          <w:rFonts w:ascii="仿宋_GB2312" w:eastAsia="仿宋_GB2312" w:hint="eastAsia"/>
          <w:sz w:val="24"/>
          <w:u w:val="single"/>
        </w:rPr>
        <w:t xml:space="preserve">    </w:t>
      </w:r>
      <w:r>
        <w:rPr>
          <w:rFonts w:ascii="仿宋_GB2312" w:eastAsia="仿宋_GB2312" w:hint="eastAsia"/>
          <w:sz w:val="24"/>
        </w:rPr>
        <w:t>个工作日内向卖方结清全部货款，若出现逾期货款，卖方有权提出逾期利息支付的要求</w:t>
      </w:r>
      <w:r>
        <w:rPr>
          <w:rFonts w:ascii="仿宋_GB2312" w:eastAsia="仿宋_GB2312" w:hint="eastAsia"/>
          <w:sz w:val="24"/>
        </w:rPr>
        <w:t>。</w:t>
      </w:r>
    </w:p>
    <w:p w:rsidR="009507E8" w:rsidRDefault="008F2373">
      <w:pPr>
        <w:widowControl/>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6.2.3 </w:t>
      </w:r>
      <w:r>
        <w:rPr>
          <w:rFonts w:ascii="仿宋_GB2312" w:eastAsia="仿宋_GB2312" w:hint="eastAsia"/>
          <w:sz w:val="24"/>
        </w:rPr>
        <w:t>买方如对结算事宜有异议，需向卖方发出“结算异议通知”，经卖、</w:t>
      </w:r>
      <w:r>
        <w:rPr>
          <w:rFonts w:ascii="仿宋_GB2312" w:eastAsia="仿宋_GB2312" w:hint="eastAsia"/>
          <w:sz w:val="24"/>
        </w:rPr>
        <w:t xml:space="preserve"> </w:t>
      </w:r>
      <w:r>
        <w:rPr>
          <w:rFonts w:ascii="仿宋_GB2312" w:eastAsia="仿宋_GB2312" w:hint="eastAsia"/>
          <w:sz w:val="24"/>
        </w:rPr>
        <w:t>买双方核查确认后，买方应在收到发票后</w:t>
      </w:r>
      <w:r>
        <w:rPr>
          <w:rFonts w:ascii="仿宋_GB2312" w:eastAsia="仿宋_GB2312" w:hint="eastAsia"/>
          <w:sz w:val="24"/>
          <w:u w:val="single"/>
        </w:rPr>
        <w:t xml:space="preserve">    </w:t>
      </w:r>
      <w:proofErr w:type="gramStart"/>
      <w:r>
        <w:rPr>
          <w:rFonts w:ascii="仿宋_GB2312" w:eastAsia="仿宋_GB2312" w:hint="eastAsia"/>
          <w:sz w:val="24"/>
        </w:rPr>
        <w:t>个</w:t>
      </w:r>
      <w:proofErr w:type="gramEnd"/>
      <w:r>
        <w:rPr>
          <w:rFonts w:ascii="仿宋_GB2312" w:eastAsia="仿宋_GB2312" w:hint="eastAsia"/>
          <w:sz w:val="24"/>
        </w:rPr>
        <w:t>工作日内向卖方结清货款。</w:t>
      </w:r>
    </w:p>
    <w:p w:rsidR="009507E8" w:rsidRDefault="008F2373">
      <w:pPr>
        <w:widowControl/>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6.3 </w:t>
      </w:r>
      <w:r>
        <w:rPr>
          <w:rFonts w:ascii="仿宋_GB2312" w:eastAsia="仿宋_GB2312" w:hint="eastAsia"/>
          <w:sz w:val="24"/>
        </w:rPr>
        <w:t>如遇特殊情况无法正常开票结算时，买方应在煤炭交收后</w:t>
      </w:r>
      <w:r>
        <w:rPr>
          <w:rFonts w:ascii="仿宋_GB2312" w:eastAsia="仿宋_GB2312" w:hint="eastAsia"/>
          <w:sz w:val="24"/>
          <w:u w:val="single"/>
        </w:rPr>
        <w:t xml:space="preserve">     </w:t>
      </w:r>
      <w:proofErr w:type="gramStart"/>
      <w:r>
        <w:rPr>
          <w:rFonts w:ascii="仿宋_GB2312" w:eastAsia="仿宋_GB2312" w:hint="eastAsia"/>
          <w:sz w:val="24"/>
        </w:rPr>
        <w:t>个</w:t>
      </w:r>
      <w:proofErr w:type="gramEnd"/>
      <w:r>
        <w:rPr>
          <w:rFonts w:ascii="仿宋_GB2312" w:eastAsia="仿宋_GB2312" w:hint="eastAsia"/>
          <w:sz w:val="24"/>
        </w:rPr>
        <w:t>工作日内按合同金额的</w:t>
      </w:r>
      <w:r>
        <w:rPr>
          <w:rFonts w:ascii="仿宋_GB2312" w:eastAsia="仿宋_GB2312" w:hint="eastAsia"/>
          <w:sz w:val="24"/>
          <w:u w:val="single"/>
        </w:rPr>
        <w:t xml:space="preserve">     </w:t>
      </w:r>
      <w:r>
        <w:rPr>
          <w:rFonts w:ascii="仿宋_GB2312" w:eastAsia="仿宋_GB2312" w:hint="eastAsia"/>
          <w:sz w:val="24"/>
        </w:rPr>
        <w:t>%</w:t>
      </w:r>
      <w:r>
        <w:rPr>
          <w:rFonts w:ascii="仿宋_GB2312" w:eastAsia="仿宋_GB2312" w:hint="eastAsia"/>
          <w:sz w:val="24"/>
        </w:rPr>
        <w:t>支付相应煤款，待双方达成共识后，结清余款。</w:t>
      </w:r>
    </w:p>
    <w:p w:rsidR="009507E8" w:rsidRDefault="008F2373">
      <w:pPr>
        <w:spacing w:before="240" w:line="500" w:lineRule="exact"/>
        <w:ind w:firstLineChars="170" w:firstLine="478"/>
        <w:rPr>
          <w:rFonts w:ascii="黑体" w:eastAsia="黑体"/>
          <w:b/>
          <w:bCs/>
          <w:sz w:val="28"/>
          <w:szCs w:val="28"/>
        </w:rPr>
      </w:pPr>
      <w:r>
        <w:rPr>
          <w:rFonts w:ascii="黑体" w:eastAsia="黑体" w:hint="eastAsia"/>
          <w:b/>
          <w:bCs/>
          <w:sz w:val="28"/>
          <w:szCs w:val="28"/>
        </w:rPr>
        <w:t>第七条</w:t>
      </w:r>
      <w:r>
        <w:rPr>
          <w:rFonts w:ascii="黑体" w:eastAsia="黑体" w:hint="eastAsia"/>
          <w:b/>
          <w:bCs/>
          <w:sz w:val="28"/>
          <w:szCs w:val="28"/>
        </w:rPr>
        <w:t xml:space="preserve">  </w:t>
      </w:r>
      <w:r>
        <w:rPr>
          <w:rFonts w:ascii="黑体" w:eastAsia="黑体" w:hint="eastAsia"/>
          <w:b/>
          <w:bCs/>
          <w:sz w:val="28"/>
          <w:szCs w:val="28"/>
        </w:rPr>
        <w:t>违约责任</w:t>
      </w:r>
      <w:r>
        <w:rPr>
          <w:rFonts w:ascii="黑体" w:eastAsia="黑体" w:hint="eastAsia"/>
          <w:b/>
          <w:bCs/>
          <w:sz w:val="28"/>
          <w:szCs w:val="28"/>
        </w:rPr>
        <w:t xml:space="preserve">  </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本合同各方</w:t>
      </w:r>
      <w:r>
        <w:rPr>
          <w:rFonts w:ascii="仿宋_GB2312" w:eastAsia="仿宋_GB2312" w:hint="eastAsia"/>
          <w:sz w:val="24"/>
        </w:rPr>
        <w:t>应严格履行本合同。</w:t>
      </w:r>
      <w:bookmarkStart w:id="3" w:name="OLE_LINK4"/>
      <w:r>
        <w:rPr>
          <w:rFonts w:ascii="仿宋_GB2312" w:eastAsia="仿宋_GB2312" w:hint="eastAsia"/>
          <w:sz w:val="24"/>
        </w:rPr>
        <w:t>任何一方不履行本合同义务或履行本合同义务不符合本合同约定的，应按《中华人民共和国民法典》的规定承担继续履行、采取补救措施和赔偿守约方损失等违约责任。</w:t>
      </w:r>
    </w:p>
    <w:bookmarkEnd w:id="3"/>
    <w:p w:rsidR="009507E8" w:rsidRDefault="008F2373">
      <w:pPr>
        <w:spacing w:before="240" w:line="500" w:lineRule="exact"/>
        <w:ind w:firstLineChars="170" w:firstLine="478"/>
        <w:rPr>
          <w:rFonts w:ascii="黑体" w:eastAsia="黑体"/>
          <w:b/>
          <w:bCs/>
          <w:sz w:val="28"/>
          <w:szCs w:val="28"/>
        </w:rPr>
      </w:pPr>
      <w:r>
        <w:rPr>
          <w:rFonts w:ascii="黑体" w:eastAsia="黑体" w:hint="eastAsia"/>
          <w:b/>
          <w:bCs/>
          <w:sz w:val="28"/>
          <w:szCs w:val="28"/>
        </w:rPr>
        <w:t>第</w:t>
      </w:r>
      <w:r>
        <w:rPr>
          <w:rFonts w:ascii="黑体" w:eastAsia="黑体" w:hint="eastAsia"/>
          <w:b/>
          <w:bCs/>
          <w:sz w:val="28"/>
          <w:szCs w:val="28"/>
        </w:rPr>
        <w:t>八</w:t>
      </w:r>
      <w:r>
        <w:rPr>
          <w:rFonts w:ascii="黑体" w:eastAsia="黑体" w:hint="eastAsia"/>
          <w:b/>
          <w:bCs/>
          <w:sz w:val="28"/>
          <w:szCs w:val="28"/>
        </w:rPr>
        <w:t>条</w:t>
      </w:r>
      <w:r>
        <w:rPr>
          <w:rFonts w:ascii="黑体" w:eastAsia="黑体" w:hint="eastAsia"/>
          <w:b/>
          <w:bCs/>
          <w:sz w:val="28"/>
          <w:szCs w:val="28"/>
        </w:rPr>
        <w:t xml:space="preserve">  </w:t>
      </w:r>
      <w:r>
        <w:rPr>
          <w:rFonts w:ascii="黑体" w:eastAsia="黑体" w:hint="eastAsia"/>
          <w:b/>
          <w:bCs/>
          <w:sz w:val="28"/>
          <w:szCs w:val="28"/>
        </w:rPr>
        <w:t>不可抗力事件</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8</w:t>
      </w:r>
      <w:r>
        <w:rPr>
          <w:rFonts w:ascii="仿宋_GB2312" w:eastAsia="仿宋_GB2312" w:hint="eastAsia"/>
          <w:sz w:val="24"/>
        </w:rPr>
        <w:t xml:space="preserve">.1 </w:t>
      </w:r>
      <w:r>
        <w:rPr>
          <w:rFonts w:ascii="仿宋_GB2312" w:eastAsia="仿宋_GB2312" w:hint="eastAsia"/>
          <w:sz w:val="24"/>
        </w:rPr>
        <w:t>由于恶劣天气、战争、自然灾害、运输中断、重大安全生产事故、政策变化，以及其他不能预见并且对其发生或后果不能防止或避免的不可抗力事件</w:t>
      </w:r>
      <w:r>
        <w:rPr>
          <w:rFonts w:ascii="仿宋_GB2312" w:eastAsia="仿宋_GB2312" w:hint="eastAsia"/>
          <w:sz w:val="24"/>
        </w:rPr>
        <w:t>，致使直接影响到本合同的履行或者按约定的条件履行，遭遇不可抗力事件的一方应在</w:t>
      </w:r>
      <w:r>
        <w:rPr>
          <w:rFonts w:ascii="仿宋_GB2312" w:eastAsia="仿宋_GB2312" w:hint="eastAsia"/>
          <w:sz w:val="24"/>
        </w:rPr>
        <w:t>15</w:t>
      </w:r>
      <w:r>
        <w:rPr>
          <w:rFonts w:ascii="仿宋_GB2312" w:eastAsia="仿宋_GB2312" w:hint="eastAsia"/>
          <w:sz w:val="24"/>
        </w:rPr>
        <w:t>日内书面通知另一方，并向另一方出示不可抗力事件发生的相应证明。</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lastRenderedPageBreak/>
        <w:t>8</w:t>
      </w:r>
      <w:r>
        <w:rPr>
          <w:rFonts w:ascii="仿宋_GB2312" w:eastAsia="仿宋_GB2312" w:hint="eastAsia"/>
          <w:sz w:val="24"/>
        </w:rPr>
        <w:t xml:space="preserve">.2 </w:t>
      </w:r>
      <w:r>
        <w:rPr>
          <w:rFonts w:ascii="仿宋_GB2312" w:eastAsia="仿宋_GB2312" w:hint="eastAsia"/>
          <w:sz w:val="24"/>
        </w:rPr>
        <w:t>遭受不可抗力一方应采取一切必要措施减少损失，并在事件消除后立即恢复本合同的履行；如果一方由于不可抗力事件无法履行其在本合同项下部分义务，则双方协商终止部分合同履行，该部分合同不能履行应免除各方相应责任，并不影响其他部分合同继续履行。</w:t>
      </w:r>
    </w:p>
    <w:p w:rsidR="009507E8" w:rsidRDefault="008F2373">
      <w:pPr>
        <w:adjustRightInd w:val="0"/>
        <w:snapToGrid w:val="0"/>
        <w:spacing w:before="120" w:line="500" w:lineRule="exact"/>
        <w:ind w:firstLineChars="200" w:firstLine="480"/>
        <w:rPr>
          <w:rFonts w:ascii="仿宋_GB2312" w:eastAsia="仿宋_GB2312"/>
          <w:sz w:val="24"/>
        </w:rPr>
      </w:pPr>
      <w:bookmarkStart w:id="4" w:name="OLE_LINK2"/>
      <w:r>
        <w:rPr>
          <w:rFonts w:ascii="仿宋_GB2312" w:eastAsia="仿宋_GB2312" w:hint="eastAsia"/>
          <w:sz w:val="24"/>
        </w:rPr>
        <w:t>8</w:t>
      </w:r>
      <w:r>
        <w:rPr>
          <w:rFonts w:ascii="仿宋_GB2312" w:eastAsia="仿宋_GB2312" w:hint="eastAsia"/>
          <w:sz w:val="24"/>
        </w:rPr>
        <w:t xml:space="preserve">.3 </w:t>
      </w:r>
      <w:r>
        <w:rPr>
          <w:rFonts w:ascii="仿宋_GB2312" w:eastAsia="仿宋_GB2312" w:hint="eastAsia"/>
          <w:sz w:val="24"/>
        </w:rPr>
        <w:t>本合同各方应共同积极协调铁路运力。</w:t>
      </w:r>
      <w:r>
        <w:rPr>
          <w:rFonts w:ascii="仿宋_GB2312" w:eastAsia="仿宋_GB2312" w:hint="eastAsia"/>
          <w:sz w:val="24"/>
        </w:rPr>
        <w:t>买卖双方不能以未配置铁路运力为由拒绝履约，如未能申请到铁路运力，卖方应当先交付资源，由买方通过其他运输方式提货，买卖双方不得以未配置铁路运力为由拒绝交付资源或拒不提货。</w:t>
      </w:r>
    </w:p>
    <w:bookmarkEnd w:id="4"/>
    <w:p w:rsidR="009507E8" w:rsidRDefault="008F2373">
      <w:pPr>
        <w:adjustRightInd w:val="0"/>
        <w:snapToGrid w:val="0"/>
        <w:spacing w:before="120" w:line="500" w:lineRule="exact"/>
        <w:ind w:firstLineChars="200" w:firstLine="480"/>
        <w:rPr>
          <w:rFonts w:ascii="仿宋_GB2312" w:eastAsia="仿宋_GB2312"/>
          <w:sz w:val="24"/>
          <w:u w:val="single"/>
        </w:rPr>
      </w:pPr>
      <w:r>
        <w:rPr>
          <w:rFonts w:ascii="仿宋_GB2312" w:eastAsia="仿宋_GB2312" w:hint="eastAsia"/>
          <w:sz w:val="24"/>
        </w:rPr>
        <w:t>8</w:t>
      </w:r>
      <w:r>
        <w:rPr>
          <w:rFonts w:ascii="仿宋_GB2312" w:eastAsia="仿宋_GB2312" w:hint="eastAsia"/>
          <w:sz w:val="24"/>
        </w:rPr>
        <w:t>.4</w:t>
      </w:r>
      <w:r>
        <w:rPr>
          <w:rFonts w:ascii="仿宋_GB2312" w:eastAsia="仿宋_GB2312" w:hint="eastAsia"/>
          <w:sz w:val="24"/>
        </w:rPr>
        <w:t xml:space="preserve"> </w:t>
      </w:r>
      <w:r>
        <w:rPr>
          <w:rFonts w:ascii="仿宋_GB2312" w:eastAsia="仿宋_GB2312" w:hint="eastAsia"/>
          <w:sz w:val="24"/>
        </w:rPr>
        <w:t>煤矿企业、</w:t>
      </w:r>
      <w:r>
        <w:rPr>
          <w:rFonts w:ascii="仿宋_GB2312" w:eastAsia="仿宋_GB2312" w:hint="eastAsia"/>
          <w:sz w:val="24"/>
        </w:rPr>
        <w:t>卖方不得以安全生产事故导致的临时性停产，以及设备故障检修、倒工作面、天气因素等短期因素影响履约。确因上述因素影响产量的，</w:t>
      </w:r>
      <w:r>
        <w:rPr>
          <w:rFonts w:ascii="仿宋_GB2312" w:eastAsia="仿宋_GB2312" w:hint="eastAsia"/>
          <w:sz w:val="24"/>
        </w:rPr>
        <w:t>煤矿企业、</w:t>
      </w:r>
      <w:r>
        <w:rPr>
          <w:rFonts w:ascii="仿宋_GB2312" w:eastAsia="仿宋_GB2312" w:hint="eastAsia"/>
          <w:sz w:val="24"/>
        </w:rPr>
        <w:t>卖方应统筹企业资源或通过煤矿储备资源履约，或协商产量恢复后补齐欠量，仍存在缺口的，须通过采购市场煤资源履约。</w:t>
      </w:r>
      <w:r>
        <w:rPr>
          <w:rFonts w:ascii="仿宋_GB2312" w:eastAsia="仿宋_GB2312" w:hint="eastAsia"/>
          <w:sz w:val="24"/>
        </w:rPr>
        <w:t>如以市场煤资源履约，买卖双方可根据实际市场行情重新协商。</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 xml:space="preserve">8.5 </w:t>
      </w:r>
      <w:r>
        <w:rPr>
          <w:rFonts w:ascii="仿宋_GB2312" w:eastAsia="仿宋_GB2312" w:hint="eastAsia"/>
          <w:sz w:val="24"/>
        </w:rPr>
        <w:t>合同一方如因特殊原因</w:t>
      </w:r>
      <w:r>
        <w:rPr>
          <w:rFonts w:ascii="仿宋_GB2312" w:eastAsia="仿宋_GB2312" w:hint="eastAsia"/>
          <w:sz w:val="24"/>
        </w:rPr>
        <w:t>需减少履约数量，应提前</w:t>
      </w:r>
      <w:r>
        <w:rPr>
          <w:rFonts w:ascii="仿宋_GB2312" w:eastAsia="仿宋_GB2312" w:hint="eastAsia"/>
          <w:sz w:val="24"/>
          <w:u w:val="single"/>
        </w:rPr>
        <w:t xml:space="preserve">   </w:t>
      </w:r>
      <w:r>
        <w:rPr>
          <w:rFonts w:ascii="仿宋_GB2312" w:eastAsia="仿宋_GB2312" w:hint="eastAsia"/>
          <w:sz w:val="24"/>
        </w:rPr>
        <w:t>日与另一方沟通协商，不得单方面无故弃约或无故不履约。</w:t>
      </w:r>
    </w:p>
    <w:p w:rsidR="009507E8" w:rsidRDefault="008F2373">
      <w:pPr>
        <w:spacing w:before="240" w:line="500" w:lineRule="exact"/>
        <w:ind w:firstLineChars="170" w:firstLine="478"/>
        <w:rPr>
          <w:rFonts w:ascii="黑体" w:eastAsia="黑体"/>
          <w:b/>
          <w:bCs/>
          <w:sz w:val="28"/>
          <w:szCs w:val="28"/>
        </w:rPr>
      </w:pPr>
      <w:r>
        <w:rPr>
          <w:rFonts w:ascii="黑体" w:eastAsia="黑体" w:hint="eastAsia"/>
          <w:b/>
          <w:bCs/>
          <w:sz w:val="28"/>
          <w:szCs w:val="28"/>
        </w:rPr>
        <w:t>第</w:t>
      </w:r>
      <w:r>
        <w:rPr>
          <w:rFonts w:ascii="黑体" w:eastAsia="黑体" w:hint="eastAsia"/>
          <w:b/>
          <w:bCs/>
          <w:sz w:val="28"/>
          <w:szCs w:val="28"/>
        </w:rPr>
        <w:t>九</w:t>
      </w:r>
      <w:r>
        <w:rPr>
          <w:rFonts w:ascii="黑体" w:eastAsia="黑体" w:hint="eastAsia"/>
          <w:b/>
          <w:bCs/>
          <w:sz w:val="28"/>
          <w:szCs w:val="28"/>
        </w:rPr>
        <w:t>条</w:t>
      </w:r>
      <w:r>
        <w:rPr>
          <w:rFonts w:ascii="黑体" w:eastAsia="黑体" w:hint="eastAsia"/>
          <w:b/>
          <w:bCs/>
          <w:sz w:val="28"/>
          <w:szCs w:val="28"/>
        </w:rPr>
        <w:t xml:space="preserve">  </w:t>
      </w:r>
      <w:r>
        <w:rPr>
          <w:rFonts w:ascii="黑体" w:eastAsia="黑体" w:hint="eastAsia"/>
          <w:b/>
          <w:bCs/>
          <w:sz w:val="28"/>
          <w:szCs w:val="28"/>
        </w:rPr>
        <w:t>争议的解决</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9</w:t>
      </w:r>
      <w:r>
        <w:rPr>
          <w:rFonts w:ascii="仿宋_GB2312" w:eastAsia="仿宋_GB2312" w:hint="eastAsia"/>
          <w:sz w:val="24"/>
        </w:rPr>
        <w:t xml:space="preserve">.1 </w:t>
      </w:r>
      <w:r>
        <w:rPr>
          <w:rFonts w:ascii="仿宋_GB2312" w:eastAsia="仿宋_GB2312" w:hint="eastAsia"/>
          <w:sz w:val="24"/>
        </w:rPr>
        <w:t>凡因合同或与本合同有关而发生的争议，买卖双方应友好协商解决。</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9.</w:t>
      </w:r>
      <w:r>
        <w:rPr>
          <w:rFonts w:ascii="仿宋_GB2312" w:eastAsia="仿宋_GB2312" w:hint="eastAsia"/>
          <w:sz w:val="24"/>
        </w:rPr>
        <w:t xml:space="preserve">2 </w:t>
      </w:r>
      <w:r>
        <w:rPr>
          <w:rFonts w:ascii="仿宋_GB2312" w:eastAsia="仿宋_GB2312" w:hint="eastAsia"/>
          <w:sz w:val="24"/>
        </w:rPr>
        <w:t>协商不成时，双方均同意向卖方所在地</w:t>
      </w:r>
      <w:r>
        <w:rPr>
          <w:rFonts w:ascii="仿宋_GB2312" w:eastAsia="仿宋_GB2312" w:hint="eastAsia"/>
          <w:sz w:val="24"/>
        </w:rPr>
        <w:t>人民法院</w:t>
      </w:r>
      <w:r>
        <w:rPr>
          <w:rFonts w:ascii="仿宋_GB2312" w:eastAsia="仿宋_GB2312" w:hint="eastAsia"/>
          <w:sz w:val="24"/>
        </w:rPr>
        <w:t>/</w:t>
      </w:r>
      <w:r>
        <w:rPr>
          <w:rFonts w:ascii="仿宋_GB2312" w:eastAsia="仿宋_GB2312" w:hint="eastAsia"/>
          <w:sz w:val="24"/>
        </w:rPr>
        <w:t>仲裁机构提起</w:t>
      </w:r>
      <w:r>
        <w:rPr>
          <w:rFonts w:ascii="仿宋_GB2312" w:eastAsia="仿宋_GB2312" w:hint="eastAsia"/>
          <w:sz w:val="24"/>
        </w:rPr>
        <w:t>诉讼或</w:t>
      </w:r>
      <w:r>
        <w:rPr>
          <w:rFonts w:ascii="仿宋_GB2312" w:eastAsia="仿宋_GB2312" w:hint="eastAsia"/>
          <w:sz w:val="24"/>
        </w:rPr>
        <w:t>仲裁。</w:t>
      </w:r>
    </w:p>
    <w:p w:rsidR="009507E8" w:rsidRDefault="008F2373">
      <w:pPr>
        <w:spacing w:before="240" w:line="500" w:lineRule="exact"/>
        <w:ind w:firstLineChars="170" w:firstLine="478"/>
        <w:rPr>
          <w:rFonts w:ascii="黑体" w:eastAsia="黑体"/>
          <w:b/>
          <w:bCs/>
          <w:sz w:val="28"/>
          <w:szCs w:val="28"/>
        </w:rPr>
      </w:pPr>
      <w:r>
        <w:rPr>
          <w:rFonts w:ascii="黑体" w:eastAsia="黑体" w:hint="eastAsia"/>
          <w:b/>
          <w:bCs/>
          <w:sz w:val="28"/>
          <w:szCs w:val="28"/>
        </w:rPr>
        <w:t>第十条</w:t>
      </w:r>
      <w:r>
        <w:rPr>
          <w:rFonts w:ascii="黑体" w:eastAsia="黑体" w:hint="eastAsia"/>
          <w:b/>
          <w:bCs/>
          <w:sz w:val="28"/>
          <w:szCs w:val="28"/>
        </w:rPr>
        <w:t xml:space="preserve">  </w:t>
      </w:r>
      <w:r>
        <w:rPr>
          <w:rFonts w:ascii="黑体" w:eastAsia="黑体" w:hint="eastAsia"/>
          <w:b/>
          <w:bCs/>
          <w:sz w:val="28"/>
          <w:szCs w:val="28"/>
        </w:rPr>
        <w:t>保密</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0</w:t>
      </w:r>
      <w:r>
        <w:rPr>
          <w:rFonts w:ascii="仿宋_GB2312" w:eastAsia="仿宋_GB2312" w:hint="eastAsia"/>
          <w:sz w:val="24"/>
        </w:rPr>
        <w:t xml:space="preserve">.1 </w:t>
      </w:r>
      <w:r>
        <w:rPr>
          <w:rFonts w:ascii="仿宋_GB2312" w:eastAsia="仿宋_GB2312" w:hint="eastAsia"/>
          <w:sz w:val="24"/>
        </w:rPr>
        <w:t>除向政府及监管部门、检验机构提供必要的信息外，未经对方同意，任何一方不得向任何第三方泄露与本合同涉及的数量、价格及品种质量等任何未公开商业信息。但根据证券交易所和监管机构的要求以及信息披露的要求进行的公开披露除外。</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0</w:t>
      </w:r>
      <w:r>
        <w:rPr>
          <w:rFonts w:ascii="仿宋_GB2312" w:eastAsia="仿宋_GB2312" w:hint="eastAsia"/>
          <w:sz w:val="24"/>
        </w:rPr>
        <w:t xml:space="preserve">.2 </w:t>
      </w:r>
      <w:r>
        <w:rPr>
          <w:rFonts w:ascii="仿宋_GB2312" w:eastAsia="仿宋_GB2312" w:hint="eastAsia"/>
          <w:sz w:val="24"/>
        </w:rPr>
        <w:t>协议双方确保参与本合同履行的本方员工不向任何第三方泄露与本合同有关的任何未公开信息。</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lastRenderedPageBreak/>
        <w:t>1</w:t>
      </w:r>
      <w:r>
        <w:rPr>
          <w:rFonts w:ascii="仿宋_GB2312" w:eastAsia="仿宋_GB2312" w:hint="eastAsia"/>
          <w:sz w:val="24"/>
        </w:rPr>
        <w:t>0</w:t>
      </w:r>
      <w:r>
        <w:rPr>
          <w:rFonts w:ascii="仿宋_GB2312" w:eastAsia="仿宋_GB2312" w:hint="eastAsia"/>
          <w:sz w:val="24"/>
        </w:rPr>
        <w:t xml:space="preserve">.3 </w:t>
      </w:r>
      <w:r>
        <w:rPr>
          <w:rFonts w:ascii="仿宋_GB2312" w:eastAsia="仿宋_GB2312" w:hint="eastAsia"/>
          <w:sz w:val="24"/>
        </w:rPr>
        <w:t>任何一方因未遵守本项保密而造成对方损失的，负责赔偿对方的一切损失。</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0</w:t>
      </w:r>
      <w:r>
        <w:rPr>
          <w:rFonts w:ascii="仿宋_GB2312" w:eastAsia="仿宋_GB2312" w:hint="eastAsia"/>
          <w:sz w:val="24"/>
        </w:rPr>
        <w:t xml:space="preserve">.4 </w:t>
      </w:r>
      <w:r>
        <w:rPr>
          <w:rFonts w:ascii="仿宋_GB2312" w:eastAsia="仿宋_GB2312" w:hint="eastAsia"/>
          <w:sz w:val="24"/>
        </w:rPr>
        <w:t>协议双方进一步承诺，对于本合同履行过程中所知晓的对方的所有商业信息和秘密，协议对方及参与本合同履行的员工均负保密义务。</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0</w:t>
      </w:r>
      <w:r>
        <w:rPr>
          <w:rFonts w:ascii="仿宋_GB2312" w:eastAsia="仿宋_GB2312" w:hint="eastAsia"/>
          <w:sz w:val="24"/>
        </w:rPr>
        <w:t xml:space="preserve">.5 </w:t>
      </w:r>
      <w:r>
        <w:rPr>
          <w:rFonts w:ascii="仿宋_GB2312" w:eastAsia="仿宋_GB2312" w:hint="eastAsia"/>
          <w:sz w:val="24"/>
        </w:rPr>
        <w:t>本条约定的保密义务自本合同生效之日起</w:t>
      </w:r>
      <w:r>
        <w:rPr>
          <w:rFonts w:ascii="仿宋_GB2312" w:eastAsia="仿宋_GB2312" w:hint="eastAsia"/>
          <w:sz w:val="24"/>
        </w:rPr>
        <w:t>3</w:t>
      </w:r>
      <w:r>
        <w:rPr>
          <w:rFonts w:ascii="仿宋_GB2312" w:eastAsia="仿宋_GB2312" w:hint="eastAsia"/>
          <w:sz w:val="24"/>
        </w:rPr>
        <w:t>年后终止，除非需要保密的信息或资料非因任何一方的原因已向公众公开。</w:t>
      </w:r>
      <w:r>
        <w:rPr>
          <w:rFonts w:ascii="仿宋_GB2312" w:eastAsia="仿宋_GB2312" w:hint="eastAsia"/>
          <w:sz w:val="24"/>
        </w:rPr>
        <w:t xml:space="preserve"> </w:t>
      </w:r>
    </w:p>
    <w:p w:rsidR="009507E8" w:rsidRDefault="008F2373">
      <w:pPr>
        <w:spacing w:before="240" w:line="500" w:lineRule="exact"/>
        <w:ind w:firstLineChars="170" w:firstLine="478"/>
        <w:rPr>
          <w:rFonts w:ascii="黑体" w:eastAsia="黑体"/>
          <w:b/>
          <w:bCs/>
          <w:sz w:val="28"/>
          <w:szCs w:val="28"/>
        </w:rPr>
      </w:pPr>
      <w:r>
        <w:rPr>
          <w:rFonts w:ascii="黑体" w:eastAsia="黑体" w:hint="eastAsia"/>
          <w:b/>
          <w:bCs/>
          <w:sz w:val="28"/>
          <w:szCs w:val="28"/>
        </w:rPr>
        <w:t>第十</w:t>
      </w:r>
      <w:r>
        <w:rPr>
          <w:rFonts w:ascii="黑体" w:eastAsia="黑体" w:hint="eastAsia"/>
          <w:b/>
          <w:bCs/>
          <w:sz w:val="28"/>
          <w:szCs w:val="28"/>
        </w:rPr>
        <w:t>一</w:t>
      </w:r>
      <w:r>
        <w:rPr>
          <w:rFonts w:ascii="黑体" w:eastAsia="黑体" w:hint="eastAsia"/>
          <w:b/>
          <w:bCs/>
          <w:sz w:val="28"/>
          <w:szCs w:val="28"/>
        </w:rPr>
        <w:t>条</w:t>
      </w:r>
      <w:r>
        <w:rPr>
          <w:rFonts w:ascii="黑体" w:eastAsia="黑体" w:hint="eastAsia"/>
          <w:b/>
          <w:bCs/>
          <w:sz w:val="28"/>
          <w:szCs w:val="28"/>
        </w:rPr>
        <w:t xml:space="preserve">  </w:t>
      </w:r>
      <w:r>
        <w:rPr>
          <w:rFonts w:ascii="黑体" w:eastAsia="黑体" w:hint="eastAsia"/>
          <w:b/>
          <w:bCs/>
          <w:sz w:val="28"/>
          <w:szCs w:val="28"/>
        </w:rPr>
        <w:t>生效及其它</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1</w:t>
      </w:r>
      <w:r>
        <w:rPr>
          <w:rFonts w:ascii="仿宋_GB2312" w:eastAsia="仿宋_GB2312" w:hint="eastAsia"/>
          <w:sz w:val="24"/>
        </w:rPr>
        <w:t xml:space="preserve">.1 </w:t>
      </w:r>
      <w:r>
        <w:rPr>
          <w:rFonts w:ascii="仿宋_GB2312" w:eastAsia="仿宋_GB2312" w:hint="eastAsia"/>
          <w:sz w:val="24"/>
        </w:rPr>
        <w:t>本合同经买卖双方法定代表人或授权代表签字并加盖公章或合同专用章，及使用公章或合同专用章加盖合同骑缝后生效。</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1</w:t>
      </w:r>
      <w:r>
        <w:rPr>
          <w:rFonts w:ascii="仿宋_GB2312" w:eastAsia="仿宋_GB2312" w:hint="eastAsia"/>
          <w:sz w:val="24"/>
        </w:rPr>
        <w:t xml:space="preserve">.2 </w:t>
      </w:r>
      <w:r>
        <w:rPr>
          <w:rFonts w:ascii="仿宋_GB2312" w:eastAsia="仿宋_GB2312" w:hint="eastAsia"/>
          <w:sz w:val="24"/>
        </w:rPr>
        <w:t>未经另一方书面同意，一方不能将其在本合同项下的权利义务转移给第三方。</w:t>
      </w:r>
    </w:p>
    <w:p w:rsidR="009507E8" w:rsidRDefault="008F2373">
      <w:pPr>
        <w:adjustRightInd w:val="0"/>
        <w:snapToGrid w:val="0"/>
        <w:spacing w:before="120" w:line="500" w:lineRule="exact"/>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1</w:t>
      </w:r>
      <w:r>
        <w:rPr>
          <w:rFonts w:ascii="仿宋_GB2312" w:eastAsia="仿宋_GB2312" w:hint="eastAsia"/>
          <w:sz w:val="24"/>
        </w:rPr>
        <w:t>.</w:t>
      </w:r>
      <w:r>
        <w:rPr>
          <w:rFonts w:ascii="仿宋_GB2312" w:eastAsia="仿宋_GB2312" w:hint="eastAsia"/>
          <w:sz w:val="24"/>
        </w:rPr>
        <w:t xml:space="preserve">3 </w:t>
      </w:r>
      <w:r>
        <w:rPr>
          <w:rFonts w:ascii="仿宋_GB2312" w:eastAsia="仿宋_GB2312" w:hint="eastAsia"/>
          <w:sz w:val="24"/>
        </w:rPr>
        <w:t>本合同正本一式肆份，合同双方各执贰份。</w:t>
      </w:r>
    </w:p>
    <w:p w:rsidR="009507E8" w:rsidRDefault="009507E8">
      <w:pPr>
        <w:spacing w:line="500" w:lineRule="exact"/>
        <w:rPr>
          <w:rFonts w:ascii="仿宋_GB2312" w:eastAsia="仿宋_GB2312"/>
          <w:b/>
          <w:bCs/>
          <w:sz w:val="24"/>
        </w:rPr>
      </w:pPr>
    </w:p>
    <w:p w:rsidR="009507E8" w:rsidRDefault="008F2373">
      <w:pPr>
        <w:spacing w:line="500" w:lineRule="exact"/>
        <w:rPr>
          <w:rFonts w:ascii="仿宋_GB2312" w:eastAsia="仿宋_GB2312"/>
          <w:b/>
          <w:bCs/>
          <w:sz w:val="24"/>
        </w:rPr>
      </w:pPr>
      <w:r>
        <w:rPr>
          <w:rFonts w:ascii="仿宋_GB2312" w:eastAsia="仿宋_GB2312" w:hint="eastAsia"/>
          <w:b/>
          <w:bCs/>
          <w:sz w:val="24"/>
        </w:rPr>
        <w:t>（以下无正文）</w:t>
      </w:r>
    </w:p>
    <w:p w:rsidR="009507E8" w:rsidRDefault="009507E8">
      <w:pPr>
        <w:spacing w:line="500" w:lineRule="exact"/>
        <w:rPr>
          <w:rFonts w:ascii="仿宋_GB2312" w:eastAsia="仿宋_GB2312"/>
          <w:b/>
          <w:bCs/>
          <w:sz w:val="24"/>
        </w:rPr>
      </w:pPr>
    </w:p>
    <w:p w:rsidR="009507E8" w:rsidRDefault="009507E8">
      <w:pPr>
        <w:spacing w:line="500" w:lineRule="exact"/>
        <w:rPr>
          <w:rFonts w:ascii="仿宋_GB2312" w:eastAsia="仿宋_GB2312"/>
          <w:b/>
          <w:bCs/>
          <w:sz w:val="24"/>
        </w:rPr>
      </w:pPr>
    </w:p>
    <w:p w:rsidR="009507E8" w:rsidRDefault="008F2373">
      <w:pPr>
        <w:spacing w:line="500" w:lineRule="exact"/>
        <w:rPr>
          <w:rFonts w:ascii="仿宋_GB2312" w:eastAsia="仿宋_GB2312"/>
          <w:b/>
          <w:bCs/>
          <w:sz w:val="24"/>
        </w:rPr>
      </w:pPr>
      <w:r>
        <w:rPr>
          <w:rFonts w:ascii="仿宋_GB2312" w:eastAsia="仿宋_GB2312" w:hint="eastAsia"/>
          <w:b/>
          <w:bCs/>
          <w:sz w:val="24"/>
        </w:rPr>
        <w:t>买方：</w:t>
      </w:r>
      <w:r>
        <w:rPr>
          <w:rFonts w:ascii="仿宋_GB2312" w:eastAsia="仿宋_GB2312" w:hint="eastAsia"/>
          <w:b/>
          <w:bCs/>
          <w:sz w:val="24"/>
        </w:rPr>
        <w:t xml:space="preserve">            </w:t>
      </w:r>
      <w:r>
        <w:rPr>
          <w:rFonts w:ascii="仿宋_GB2312" w:eastAsia="仿宋_GB2312" w:hint="eastAsia"/>
          <w:b/>
          <w:bCs/>
          <w:sz w:val="24"/>
        </w:rPr>
        <w:t>（章）</w:t>
      </w:r>
      <w:r>
        <w:rPr>
          <w:rFonts w:ascii="仿宋_GB2312" w:eastAsia="仿宋_GB2312" w:hint="eastAsia"/>
          <w:b/>
          <w:bCs/>
          <w:sz w:val="24"/>
        </w:rPr>
        <w:t xml:space="preserve">               </w:t>
      </w:r>
      <w:r>
        <w:rPr>
          <w:rFonts w:ascii="仿宋_GB2312" w:eastAsia="仿宋_GB2312" w:hint="eastAsia"/>
          <w:b/>
          <w:bCs/>
          <w:sz w:val="24"/>
        </w:rPr>
        <w:t>卖方：</w:t>
      </w:r>
      <w:r>
        <w:rPr>
          <w:rFonts w:ascii="仿宋_GB2312" w:eastAsia="仿宋_GB2312" w:hint="eastAsia"/>
          <w:b/>
          <w:bCs/>
          <w:sz w:val="24"/>
        </w:rPr>
        <w:t xml:space="preserve">           </w:t>
      </w:r>
      <w:r>
        <w:rPr>
          <w:rFonts w:ascii="仿宋_GB2312" w:eastAsia="仿宋_GB2312" w:hint="eastAsia"/>
          <w:b/>
          <w:bCs/>
          <w:sz w:val="24"/>
        </w:rPr>
        <w:t>（章）</w:t>
      </w:r>
    </w:p>
    <w:p w:rsidR="009507E8" w:rsidRDefault="009507E8">
      <w:pPr>
        <w:spacing w:line="500" w:lineRule="exact"/>
        <w:rPr>
          <w:rFonts w:ascii="仿宋_GB2312" w:eastAsia="仿宋_GB2312"/>
          <w:b/>
          <w:bCs/>
          <w:sz w:val="24"/>
        </w:rPr>
      </w:pPr>
    </w:p>
    <w:p w:rsidR="009507E8" w:rsidRDefault="008F2373">
      <w:pPr>
        <w:spacing w:line="500" w:lineRule="exact"/>
        <w:rPr>
          <w:rFonts w:ascii="仿宋_GB2312" w:eastAsia="仿宋_GB2312"/>
          <w:b/>
          <w:bCs/>
          <w:sz w:val="24"/>
        </w:rPr>
      </w:pPr>
      <w:r>
        <w:rPr>
          <w:rFonts w:ascii="仿宋_GB2312" w:eastAsia="仿宋_GB2312" w:hint="eastAsia"/>
          <w:b/>
          <w:bCs/>
          <w:sz w:val="24"/>
        </w:rPr>
        <w:t>法定代表人</w:t>
      </w:r>
      <w:r>
        <w:rPr>
          <w:rFonts w:ascii="仿宋_GB2312" w:eastAsia="仿宋_GB2312" w:hint="eastAsia"/>
          <w:b/>
          <w:bCs/>
          <w:sz w:val="24"/>
        </w:rPr>
        <w:t>/</w:t>
      </w:r>
      <w:r>
        <w:rPr>
          <w:rFonts w:ascii="仿宋_GB2312" w:eastAsia="仿宋_GB2312" w:hint="eastAsia"/>
          <w:b/>
          <w:bCs/>
          <w:sz w:val="24"/>
        </w:rPr>
        <w:t>授权代表签字：</w:t>
      </w:r>
      <w:r>
        <w:rPr>
          <w:rFonts w:ascii="仿宋_GB2312" w:eastAsia="仿宋_GB2312" w:hint="eastAsia"/>
          <w:b/>
          <w:bCs/>
          <w:sz w:val="24"/>
        </w:rPr>
        <w:t xml:space="preserve">              </w:t>
      </w:r>
      <w:r>
        <w:rPr>
          <w:rFonts w:ascii="仿宋_GB2312" w:eastAsia="仿宋_GB2312" w:hint="eastAsia"/>
          <w:b/>
          <w:bCs/>
          <w:sz w:val="24"/>
        </w:rPr>
        <w:t>法定代表人</w:t>
      </w:r>
      <w:r>
        <w:rPr>
          <w:rFonts w:ascii="仿宋_GB2312" w:eastAsia="仿宋_GB2312" w:hint="eastAsia"/>
          <w:b/>
          <w:bCs/>
          <w:sz w:val="24"/>
        </w:rPr>
        <w:t>/</w:t>
      </w:r>
      <w:r>
        <w:rPr>
          <w:rFonts w:ascii="仿宋_GB2312" w:eastAsia="仿宋_GB2312" w:hint="eastAsia"/>
          <w:b/>
          <w:bCs/>
          <w:sz w:val="24"/>
        </w:rPr>
        <w:t>授权代表签字：</w:t>
      </w:r>
    </w:p>
    <w:p w:rsidR="009507E8" w:rsidRDefault="009507E8">
      <w:pPr>
        <w:spacing w:line="500" w:lineRule="exact"/>
        <w:rPr>
          <w:rFonts w:ascii="仿宋_GB2312" w:eastAsia="仿宋_GB2312"/>
          <w:b/>
          <w:bCs/>
          <w:sz w:val="24"/>
        </w:rPr>
      </w:pPr>
    </w:p>
    <w:p w:rsidR="009507E8" w:rsidRDefault="009507E8">
      <w:pPr>
        <w:spacing w:line="500" w:lineRule="exact"/>
        <w:rPr>
          <w:rFonts w:ascii="仿宋_GB2312" w:eastAsia="仿宋_GB2312"/>
          <w:b/>
          <w:bCs/>
          <w:sz w:val="24"/>
        </w:rPr>
      </w:pPr>
    </w:p>
    <w:p w:rsidR="009507E8" w:rsidRDefault="009507E8">
      <w:pPr>
        <w:spacing w:line="500" w:lineRule="exact"/>
        <w:rPr>
          <w:rFonts w:ascii="仿宋_GB2312" w:eastAsia="仿宋_GB2312"/>
          <w:b/>
          <w:bCs/>
          <w:sz w:val="24"/>
        </w:rPr>
      </w:pPr>
    </w:p>
    <w:p w:rsidR="009507E8" w:rsidRDefault="008F2373">
      <w:pPr>
        <w:spacing w:line="500" w:lineRule="exact"/>
        <w:rPr>
          <w:rFonts w:ascii="仿宋_GB2312" w:eastAsia="仿宋_GB2312"/>
          <w:b/>
          <w:bCs/>
          <w:sz w:val="24"/>
        </w:rPr>
      </w:pPr>
      <w:r>
        <w:rPr>
          <w:rFonts w:ascii="仿宋_GB2312" w:eastAsia="仿宋_GB2312" w:hint="eastAsia"/>
          <w:b/>
          <w:bCs/>
          <w:sz w:val="24"/>
        </w:rPr>
        <w:t xml:space="preserve">-------------------------     </w:t>
      </w:r>
      <w:r>
        <w:rPr>
          <w:rFonts w:ascii="仿宋_GB2312" w:eastAsia="仿宋_GB2312" w:hint="eastAsia"/>
          <w:b/>
          <w:bCs/>
          <w:sz w:val="24"/>
        </w:rPr>
        <w:t xml:space="preserve">         -------------------------</w:t>
      </w:r>
    </w:p>
    <w:p w:rsidR="009507E8" w:rsidRDefault="009507E8">
      <w:pPr>
        <w:widowControl/>
        <w:snapToGrid w:val="0"/>
        <w:spacing w:before="120" w:line="500" w:lineRule="exact"/>
        <w:ind w:firstLineChars="225" w:firstLine="540"/>
        <w:rPr>
          <w:rFonts w:ascii="仿宋_GB2312" w:eastAsia="仿宋_GB2312"/>
          <w:sz w:val="24"/>
        </w:rPr>
      </w:pPr>
    </w:p>
    <w:p w:rsidR="009507E8" w:rsidRDefault="009507E8">
      <w:pPr>
        <w:widowControl/>
        <w:snapToGrid w:val="0"/>
        <w:spacing w:before="120" w:line="420" w:lineRule="atLeast"/>
        <w:ind w:firstLineChars="225" w:firstLine="540"/>
        <w:rPr>
          <w:rFonts w:ascii="仿宋_GB2312" w:eastAsia="仿宋_GB2312"/>
          <w:sz w:val="24"/>
        </w:rPr>
      </w:pPr>
    </w:p>
    <w:p w:rsidR="009507E8" w:rsidRDefault="008F2373">
      <w:pPr>
        <w:spacing w:line="420" w:lineRule="atLeast"/>
        <w:rPr>
          <w:rFonts w:ascii="仿宋_GB2312" w:eastAsia="仿宋_GB2312"/>
          <w:b/>
          <w:bCs/>
          <w:sz w:val="24"/>
        </w:rPr>
      </w:pPr>
      <w:r>
        <w:rPr>
          <w:rFonts w:ascii="仿宋_GB2312" w:eastAsia="仿宋_GB2312" w:hint="eastAsia"/>
          <w:b/>
          <w:bCs/>
          <w:sz w:val="24"/>
        </w:rPr>
        <w:t>煤矿企业：</w:t>
      </w:r>
      <w:r>
        <w:rPr>
          <w:rFonts w:ascii="仿宋_GB2312" w:eastAsia="仿宋_GB2312" w:hint="eastAsia"/>
          <w:b/>
          <w:bCs/>
          <w:sz w:val="24"/>
        </w:rPr>
        <w:t xml:space="preserve">           </w:t>
      </w:r>
      <w:r>
        <w:rPr>
          <w:rFonts w:ascii="仿宋_GB2312" w:eastAsia="仿宋_GB2312" w:hint="eastAsia"/>
          <w:b/>
          <w:bCs/>
          <w:sz w:val="24"/>
        </w:rPr>
        <w:t>（章）</w:t>
      </w:r>
    </w:p>
    <w:p w:rsidR="009507E8" w:rsidRDefault="008F2373">
      <w:pPr>
        <w:spacing w:line="420" w:lineRule="atLeast"/>
        <w:rPr>
          <w:rFonts w:ascii="仿宋_GB2312" w:eastAsia="仿宋_GB2312"/>
          <w:b/>
          <w:bCs/>
          <w:sz w:val="24"/>
        </w:rPr>
      </w:pPr>
      <w:r>
        <w:rPr>
          <w:rFonts w:ascii="仿宋_GB2312" w:eastAsia="仿宋_GB2312" w:hint="eastAsia"/>
          <w:b/>
          <w:bCs/>
          <w:sz w:val="24"/>
        </w:rPr>
        <w:lastRenderedPageBreak/>
        <w:t>法定代表人</w:t>
      </w:r>
      <w:r>
        <w:rPr>
          <w:rFonts w:ascii="仿宋_GB2312" w:eastAsia="仿宋_GB2312" w:hint="eastAsia"/>
          <w:b/>
          <w:bCs/>
          <w:sz w:val="24"/>
        </w:rPr>
        <w:t>/</w:t>
      </w:r>
      <w:r>
        <w:rPr>
          <w:rFonts w:ascii="仿宋_GB2312" w:eastAsia="仿宋_GB2312" w:hint="eastAsia"/>
          <w:b/>
          <w:bCs/>
          <w:sz w:val="24"/>
        </w:rPr>
        <w:t>授权代表签字：</w:t>
      </w:r>
      <w:r>
        <w:rPr>
          <w:rFonts w:ascii="仿宋_GB2312" w:eastAsia="仿宋_GB2312" w:hint="eastAsia"/>
          <w:b/>
          <w:bCs/>
          <w:sz w:val="24"/>
        </w:rPr>
        <w:t xml:space="preserve">              </w:t>
      </w:r>
    </w:p>
    <w:p w:rsidR="009507E8" w:rsidRDefault="009507E8">
      <w:pPr>
        <w:spacing w:line="420" w:lineRule="atLeast"/>
        <w:rPr>
          <w:rFonts w:ascii="仿宋_GB2312" w:eastAsia="仿宋_GB2312"/>
          <w:b/>
          <w:bCs/>
          <w:sz w:val="24"/>
        </w:rPr>
      </w:pPr>
    </w:p>
    <w:p w:rsidR="009507E8" w:rsidRDefault="009507E8">
      <w:pPr>
        <w:spacing w:line="420" w:lineRule="atLeast"/>
        <w:rPr>
          <w:rFonts w:ascii="仿宋_GB2312" w:eastAsia="仿宋_GB2312"/>
          <w:b/>
          <w:bCs/>
          <w:sz w:val="24"/>
        </w:rPr>
      </w:pPr>
    </w:p>
    <w:p w:rsidR="009507E8" w:rsidRDefault="009507E8">
      <w:pPr>
        <w:spacing w:line="420" w:lineRule="atLeast"/>
        <w:rPr>
          <w:rFonts w:ascii="仿宋_GB2312" w:eastAsia="仿宋_GB2312"/>
          <w:b/>
          <w:bCs/>
          <w:sz w:val="24"/>
        </w:rPr>
      </w:pPr>
    </w:p>
    <w:p w:rsidR="009507E8" w:rsidRDefault="008F2373">
      <w:pPr>
        <w:spacing w:line="420" w:lineRule="atLeast"/>
      </w:pPr>
      <w:r>
        <w:rPr>
          <w:rFonts w:ascii="仿宋_GB2312" w:eastAsia="仿宋_GB2312" w:hint="eastAsia"/>
          <w:b/>
          <w:bCs/>
          <w:sz w:val="24"/>
        </w:rPr>
        <w:t xml:space="preserve">-------------------------              </w:t>
      </w:r>
    </w:p>
    <w:sectPr w:rsidR="009507E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373" w:rsidRDefault="008F2373">
      <w:r>
        <w:separator/>
      </w:r>
    </w:p>
  </w:endnote>
  <w:endnote w:type="continuationSeparator" w:id="0">
    <w:p w:rsidR="008F2373" w:rsidRDefault="008F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Malgun Gothic">
    <w:altName w:val="宋体"/>
    <w:panose1 w:val="020B0503020000020004"/>
    <w:charset w:val="81"/>
    <w:family w:val="swiss"/>
    <w:pitch w:val="variable"/>
    <w:sig w:usb0="9000002F" w:usb1="29D77CFB" w:usb2="00000012" w:usb3="00000000" w:csb0="00080001" w:csb1="00000000"/>
  </w:font>
  <w:font w:name="Microsoft JhengHei">
    <w:altName w:val="宋体"/>
    <w:panose1 w:val="020B0604030504040204"/>
    <w:charset w:val="88"/>
    <w:family w:val="swiss"/>
    <w:pitch w:val="variable"/>
    <w:sig w:usb0="000002A7" w:usb1="28CF4400" w:usb2="00000016" w:usb3="00000000" w:csb0="00100009" w:csb1="00000000"/>
  </w:font>
  <w:font w:name="楷体_GB2312">
    <w:altName w:val="微软雅黑"/>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7E8" w:rsidRDefault="009507E8">
    <w:pPr>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7E8" w:rsidRDefault="009507E8">
    <w:pPr>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7E8" w:rsidRDefault="008F2373">
    <w:pPr>
      <w:spacing w:line="14" w:lineRule="auto"/>
      <w:rPr>
        <w:sz w:val="2"/>
      </w:rPr>
    </w:pPr>
    <w:r>
      <w:rPr>
        <w:noProof/>
        <w:sz w:val="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507E8" w:rsidRDefault="008F2373">
                          <w:pPr>
                            <w:pStyle w:val="a4"/>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r>
                            <w:rPr>
                              <w:rFonts w:hint="eastAsia"/>
                            </w:rPr>
                            <w:t>10</w:t>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9507E8" w:rsidRDefault="008F2373">
                    <w:pPr>
                      <w:pStyle w:val="a4"/>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r>
                      <w:rPr>
                        <w:rFonts w:hint="eastAsia"/>
                      </w:rPr>
                      <w:t>10</w:t>
                    </w:r>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373" w:rsidRDefault="008F2373">
      <w:r>
        <w:separator/>
      </w:r>
    </w:p>
  </w:footnote>
  <w:footnote w:type="continuationSeparator" w:id="0">
    <w:p w:rsidR="008F2373" w:rsidRDefault="008F2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U3OWIzNzRkZmI2ODYwNDMzOGI4MTI4NTM1OGQwMDgifQ=="/>
  </w:docVars>
  <w:rsids>
    <w:rsidRoot w:val="246B6D2A"/>
    <w:rsid w:val="D32F95AE"/>
    <w:rsid w:val="D77F8435"/>
    <w:rsid w:val="DE6F5F86"/>
    <w:rsid w:val="DEBD9CBA"/>
    <w:rsid w:val="E4BF3441"/>
    <w:rsid w:val="E7FE0F22"/>
    <w:rsid w:val="E7FF07AF"/>
    <w:rsid w:val="EB5E7CB6"/>
    <w:rsid w:val="EBFE908C"/>
    <w:rsid w:val="EDDF7466"/>
    <w:rsid w:val="EEFB0E9F"/>
    <w:rsid w:val="F57FF43B"/>
    <w:rsid w:val="F6BDB1C5"/>
    <w:rsid w:val="F79DC363"/>
    <w:rsid w:val="F7D58F36"/>
    <w:rsid w:val="F83B7A1D"/>
    <w:rsid w:val="FAB7C4E2"/>
    <w:rsid w:val="FB1F496D"/>
    <w:rsid w:val="FB7B4708"/>
    <w:rsid w:val="FBBF5700"/>
    <w:rsid w:val="FBEF1ECD"/>
    <w:rsid w:val="FBF5FDC2"/>
    <w:rsid w:val="FC57B5A3"/>
    <w:rsid w:val="FD5D1FE9"/>
    <w:rsid w:val="FD7F8E7A"/>
    <w:rsid w:val="FDDF7656"/>
    <w:rsid w:val="FDF9CAE1"/>
    <w:rsid w:val="FF7F1187"/>
    <w:rsid w:val="FF7FEA84"/>
    <w:rsid w:val="FFDBAC34"/>
    <w:rsid w:val="FFDBF0AB"/>
    <w:rsid w:val="FFDF7137"/>
    <w:rsid w:val="00477200"/>
    <w:rsid w:val="005249D3"/>
    <w:rsid w:val="00586F74"/>
    <w:rsid w:val="005C6BF7"/>
    <w:rsid w:val="008F2373"/>
    <w:rsid w:val="009507E8"/>
    <w:rsid w:val="00B53B4A"/>
    <w:rsid w:val="00D31A4C"/>
    <w:rsid w:val="00D6716E"/>
    <w:rsid w:val="04627D93"/>
    <w:rsid w:val="04B32D04"/>
    <w:rsid w:val="04F57176"/>
    <w:rsid w:val="05AD5E7C"/>
    <w:rsid w:val="05F23A3F"/>
    <w:rsid w:val="05F607BC"/>
    <w:rsid w:val="06D575E9"/>
    <w:rsid w:val="06E061F8"/>
    <w:rsid w:val="0831309E"/>
    <w:rsid w:val="088D48F1"/>
    <w:rsid w:val="08D8166C"/>
    <w:rsid w:val="095202FE"/>
    <w:rsid w:val="0ABBA20E"/>
    <w:rsid w:val="0DFB570C"/>
    <w:rsid w:val="0FC81FFA"/>
    <w:rsid w:val="0FFC4763"/>
    <w:rsid w:val="107B53F3"/>
    <w:rsid w:val="10A90CDF"/>
    <w:rsid w:val="11A402E3"/>
    <w:rsid w:val="11D22345"/>
    <w:rsid w:val="12EF4746"/>
    <w:rsid w:val="14885C9A"/>
    <w:rsid w:val="14BC1DE8"/>
    <w:rsid w:val="165A1714"/>
    <w:rsid w:val="16994C3E"/>
    <w:rsid w:val="172C4C7C"/>
    <w:rsid w:val="17E54DBA"/>
    <w:rsid w:val="18425057"/>
    <w:rsid w:val="1A4D2ECF"/>
    <w:rsid w:val="1A704417"/>
    <w:rsid w:val="1AB93876"/>
    <w:rsid w:val="1C9418CA"/>
    <w:rsid w:val="1D3A7205"/>
    <w:rsid w:val="1D8B264A"/>
    <w:rsid w:val="1ED312E9"/>
    <w:rsid w:val="1F664E2A"/>
    <w:rsid w:val="1FB14D6E"/>
    <w:rsid w:val="1FB94061"/>
    <w:rsid w:val="207B66B3"/>
    <w:rsid w:val="22462CF1"/>
    <w:rsid w:val="230A4F03"/>
    <w:rsid w:val="23971A56"/>
    <w:rsid w:val="23B02B18"/>
    <w:rsid w:val="246B6D2A"/>
    <w:rsid w:val="25121EE2"/>
    <w:rsid w:val="27486FC3"/>
    <w:rsid w:val="28F434A6"/>
    <w:rsid w:val="29B80978"/>
    <w:rsid w:val="29DF65A2"/>
    <w:rsid w:val="2A377244"/>
    <w:rsid w:val="2AFF14C1"/>
    <w:rsid w:val="2F7691BB"/>
    <w:rsid w:val="30F95594"/>
    <w:rsid w:val="31857647"/>
    <w:rsid w:val="32DE4452"/>
    <w:rsid w:val="34515C51"/>
    <w:rsid w:val="34ED2B6D"/>
    <w:rsid w:val="35CE6E2D"/>
    <w:rsid w:val="35F76384"/>
    <w:rsid w:val="375C4E89"/>
    <w:rsid w:val="3842422E"/>
    <w:rsid w:val="39393992"/>
    <w:rsid w:val="395CB4A3"/>
    <w:rsid w:val="3A4462F5"/>
    <w:rsid w:val="3A592954"/>
    <w:rsid w:val="3AF47336"/>
    <w:rsid w:val="3BDE86E3"/>
    <w:rsid w:val="3CC72F54"/>
    <w:rsid w:val="3DEF3574"/>
    <w:rsid w:val="3DFD5746"/>
    <w:rsid w:val="3E6F3ED0"/>
    <w:rsid w:val="3EFF2441"/>
    <w:rsid w:val="3F777C87"/>
    <w:rsid w:val="3F827606"/>
    <w:rsid w:val="3FEB5A56"/>
    <w:rsid w:val="408A49C4"/>
    <w:rsid w:val="43947908"/>
    <w:rsid w:val="44550E45"/>
    <w:rsid w:val="46911EDD"/>
    <w:rsid w:val="47FC0F66"/>
    <w:rsid w:val="48F74BC1"/>
    <w:rsid w:val="49479862"/>
    <w:rsid w:val="49661705"/>
    <w:rsid w:val="4B7F452E"/>
    <w:rsid w:val="4C664459"/>
    <w:rsid w:val="4D49415A"/>
    <w:rsid w:val="4D6C7200"/>
    <w:rsid w:val="4DA8648A"/>
    <w:rsid w:val="4DBA440F"/>
    <w:rsid w:val="4EA449F7"/>
    <w:rsid w:val="50176E34"/>
    <w:rsid w:val="53430E44"/>
    <w:rsid w:val="53591FD4"/>
    <w:rsid w:val="53DD8017"/>
    <w:rsid w:val="53F7F5A2"/>
    <w:rsid w:val="545E3DF7"/>
    <w:rsid w:val="55AE5C44"/>
    <w:rsid w:val="56AF5AF8"/>
    <w:rsid w:val="56EF8517"/>
    <w:rsid w:val="579EAE2D"/>
    <w:rsid w:val="58DF3E78"/>
    <w:rsid w:val="5A902780"/>
    <w:rsid w:val="5B164443"/>
    <w:rsid w:val="5B9E6906"/>
    <w:rsid w:val="5BCF58E8"/>
    <w:rsid w:val="5C57704E"/>
    <w:rsid w:val="5DC97723"/>
    <w:rsid w:val="5DEF3B5E"/>
    <w:rsid w:val="5DFF2386"/>
    <w:rsid w:val="5F3062DF"/>
    <w:rsid w:val="5FCF61CF"/>
    <w:rsid w:val="5FDEAC9D"/>
    <w:rsid w:val="5FFEBFCC"/>
    <w:rsid w:val="603B13E0"/>
    <w:rsid w:val="61ED6B42"/>
    <w:rsid w:val="63FF99DA"/>
    <w:rsid w:val="654C1999"/>
    <w:rsid w:val="656E5DB3"/>
    <w:rsid w:val="665F8ABF"/>
    <w:rsid w:val="66B3D479"/>
    <w:rsid w:val="67F4C6EA"/>
    <w:rsid w:val="67FF9DC0"/>
    <w:rsid w:val="684C4C3D"/>
    <w:rsid w:val="686E5B0B"/>
    <w:rsid w:val="697D70FF"/>
    <w:rsid w:val="6B914DF2"/>
    <w:rsid w:val="6D643660"/>
    <w:rsid w:val="6DBF961F"/>
    <w:rsid w:val="6DFF5C7F"/>
    <w:rsid w:val="6FDF6201"/>
    <w:rsid w:val="6FFA232F"/>
    <w:rsid w:val="70D53633"/>
    <w:rsid w:val="712A458C"/>
    <w:rsid w:val="739F538A"/>
    <w:rsid w:val="74D57DD9"/>
    <w:rsid w:val="752624C3"/>
    <w:rsid w:val="76B76078"/>
    <w:rsid w:val="76E7759C"/>
    <w:rsid w:val="76FD78C5"/>
    <w:rsid w:val="778C9332"/>
    <w:rsid w:val="77C51736"/>
    <w:rsid w:val="77F31FFC"/>
    <w:rsid w:val="77FB4F01"/>
    <w:rsid w:val="78F430E2"/>
    <w:rsid w:val="79A47B9E"/>
    <w:rsid w:val="79DD20D1"/>
    <w:rsid w:val="7A056019"/>
    <w:rsid w:val="7A094344"/>
    <w:rsid w:val="7A61783D"/>
    <w:rsid w:val="7AE85868"/>
    <w:rsid w:val="7BB221D7"/>
    <w:rsid w:val="7BD33D06"/>
    <w:rsid w:val="7BEFC44D"/>
    <w:rsid w:val="7CD42548"/>
    <w:rsid w:val="7D6C93C0"/>
    <w:rsid w:val="7D7F3A1C"/>
    <w:rsid w:val="7DC205F3"/>
    <w:rsid w:val="7DDEE381"/>
    <w:rsid w:val="7DE67673"/>
    <w:rsid w:val="7DEDD35B"/>
    <w:rsid w:val="7E123328"/>
    <w:rsid w:val="7E2162E1"/>
    <w:rsid w:val="7F31BF1C"/>
    <w:rsid w:val="7F5EFF13"/>
    <w:rsid w:val="7FB57F3C"/>
    <w:rsid w:val="7FBF59FC"/>
    <w:rsid w:val="7FF92D57"/>
    <w:rsid w:val="7FFE272C"/>
    <w:rsid w:val="7FFEE627"/>
    <w:rsid w:val="8E1F0067"/>
    <w:rsid w:val="9DBF61B6"/>
    <w:rsid w:val="9DFD4231"/>
    <w:rsid w:val="A35E27D5"/>
    <w:rsid w:val="A7FD275B"/>
    <w:rsid w:val="AFE65D42"/>
    <w:rsid w:val="B7FBD6E6"/>
    <w:rsid w:val="BC9EEEEB"/>
    <w:rsid w:val="BEE77A04"/>
    <w:rsid w:val="BF3D6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C9A8CA-F5AF-4DB9-A51B-6EBCA450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qFormat/>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13</Pages>
  <Words>982</Words>
  <Characters>5601</Characters>
  <Application>Microsoft Office Word</Application>
  <DocSecurity>0</DocSecurity>
  <Lines>46</Lines>
  <Paragraphs>13</Paragraphs>
  <ScaleCrop>false</ScaleCrop>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大坤</dc:creator>
  <cp:lastModifiedBy>L</cp:lastModifiedBy>
  <cp:revision>3</cp:revision>
  <cp:lastPrinted>2023-11-15T00:49:00Z</cp:lastPrinted>
  <dcterms:created xsi:type="dcterms:W3CDTF">2023-10-12T00:45:00Z</dcterms:created>
  <dcterms:modified xsi:type="dcterms:W3CDTF">2023-11-14T09:21:00Z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C6943218C97E4F2AA4F5240A5FC45B54_13</vt:lpwstr>
  </property>
</Properties>
</file>